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Default Extension="ti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85D" w:rsidRDefault="0077585D" w:rsidP="002361A8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</w:rPr>
      </w:pP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ماگماتیسم</w:t>
      </w:r>
      <w:r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</w:t>
      </w:r>
      <w:r w:rsidR="002361A8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سنوزوئیک</w:t>
      </w:r>
      <w:r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در</w:t>
      </w: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ایران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95257" w:rsidRPr="00B95257" w:rsidTr="00B05508">
        <w:tc>
          <w:tcPr>
            <w:tcW w:w="9360" w:type="dxa"/>
          </w:tcPr>
          <w:p w:rsidR="00776FA0" w:rsidRPr="00B95257" w:rsidRDefault="00B95257" w:rsidP="002361A8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highlight w:val="cyan"/>
                <w:rtl/>
              </w:rPr>
            </w:pPr>
            <w:r w:rsidRPr="00B95257">
              <w:rPr>
                <w:rFonts w:cs="B Nazanin" w:hint="cs"/>
                <w:b/>
                <w:bCs/>
                <w:color w:val="FF0000"/>
                <w:sz w:val="28"/>
                <w:szCs w:val="28"/>
                <w:highlight w:val="cyan"/>
                <w:rtl/>
              </w:rPr>
              <w:t xml:space="preserve">می توان ماگماتیسم </w:t>
            </w:r>
            <w:r w:rsidR="002361A8">
              <w:rPr>
                <w:rFonts w:cs="B Nazanin" w:hint="cs"/>
                <w:b/>
                <w:bCs/>
                <w:color w:val="FF0000"/>
                <w:sz w:val="28"/>
                <w:szCs w:val="28"/>
                <w:highlight w:val="cyan"/>
                <w:rtl/>
              </w:rPr>
              <w:t>سنوزوئیک</w:t>
            </w:r>
            <w:r w:rsidRPr="00B95257">
              <w:rPr>
                <w:rFonts w:cs="B Nazanin" w:hint="cs"/>
                <w:b/>
                <w:bCs/>
                <w:color w:val="FF0000"/>
                <w:sz w:val="28"/>
                <w:szCs w:val="28"/>
                <w:highlight w:val="cyan"/>
                <w:rtl/>
              </w:rPr>
              <w:t xml:space="preserve"> در ایران را به موارد زیر تقیسم بندی کرد:</w:t>
            </w:r>
          </w:p>
        </w:tc>
      </w:tr>
      <w:tr w:rsidR="00776FA0" w:rsidTr="009F1611">
        <w:tc>
          <w:tcPr>
            <w:tcW w:w="9360" w:type="dxa"/>
          </w:tcPr>
          <w:p w:rsidR="00776FA0" w:rsidRPr="0077585D" w:rsidRDefault="00776FA0" w:rsidP="007B6701">
            <w:pPr>
              <w:pStyle w:val="ListParagraph"/>
              <w:numPr>
                <w:ilvl w:val="0"/>
                <w:numId w:val="1"/>
              </w:numPr>
              <w:bidi/>
              <w:ind w:left="0"/>
              <w:jc w:val="both"/>
              <w:rPr>
                <w:rFonts w:cs="B Nazanin"/>
                <w:b/>
                <w:bCs/>
                <w:color w:val="FF0000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1 - 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نوارهای آتشفشانی و آتشفشانی رسوبی پالئوسن </w:t>
            </w:r>
            <w:r w:rsidRPr="0077585D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>ائوسن</w:t>
            </w:r>
          </w:p>
          <w:p w:rsidR="00776FA0" w:rsidRPr="0077585D" w:rsidRDefault="00776FA0" w:rsidP="007B6701">
            <w:pPr>
              <w:pStyle w:val="ListParagraph"/>
              <w:numPr>
                <w:ilvl w:val="0"/>
                <w:numId w:val="1"/>
              </w:numPr>
              <w:bidi/>
              <w:ind w:left="0"/>
              <w:jc w:val="both"/>
              <w:rPr>
                <w:rFonts w:cs="B Nazanin"/>
                <w:b/>
                <w:bCs/>
                <w:color w:val="FF0000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2- 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توده های نفوذی ائوسن </w:t>
            </w:r>
            <w:r w:rsidRPr="0077585D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الیگوسن</w:t>
            </w:r>
          </w:p>
          <w:p w:rsidR="00776FA0" w:rsidRPr="0077585D" w:rsidRDefault="00776FA0" w:rsidP="007B6701">
            <w:pPr>
              <w:pStyle w:val="ListParagraph"/>
              <w:numPr>
                <w:ilvl w:val="0"/>
                <w:numId w:val="1"/>
              </w:numPr>
              <w:bidi/>
              <w:ind w:left="0"/>
              <w:jc w:val="both"/>
              <w:rPr>
                <w:rFonts w:cs="B Nazanin"/>
                <w:b/>
                <w:bCs/>
                <w:color w:val="FF0000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>سنگ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های آتشفشانی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عمدتاً 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آندزیتی </w:t>
            </w:r>
            <w:r w:rsidRPr="0077585D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بازالتی الیگومیوسن</w:t>
            </w:r>
          </w:p>
          <w:p w:rsidR="00776FA0" w:rsidRPr="00776FA0" w:rsidRDefault="00776FA0" w:rsidP="007B6701">
            <w:pPr>
              <w:pStyle w:val="ListParagraph"/>
              <w:numPr>
                <w:ilvl w:val="0"/>
                <w:numId w:val="1"/>
              </w:numPr>
              <w:bidi/>
              <w:ind w:left="0"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4- 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>مجموعه های آتشفشانی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نئوژن مثل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بیدخان و مساحیم در استان کرمان و </w:t>
            </w:r>
            <w:r w:rsidRPr="0077585D">
              <w:rPr>
                <w:rFonts w:cs="B Nazanin" w:hint="cs"/>
                <w:b/>
                <w:bCs/>
                <w:sz w:val="28"/>
                <w:szCs w:val="28"/>
                <w:rtl/>
              </w:rPr>
              <w:t>مجموعه آتشفشانی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5- جنوب قوچان و اسفراین </w:t>
            </w:r>
            <w:r w:rsidR="006D03C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در شمال شرق ایران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و نمونه های مشابه زیاد</w:t>
            </w:r>
            <w:r w:rsidR="006D03C9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 شرق ایران مثل مجموعه آتشفشانی دوپرکوه 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آساگی</w:t>
            </w:r>
          </w:p>
          <w:p w:rsidR="00776FA0" w:rsidRPr="00776FA0" w:rsidRDefault="00776FA0" w:rsidP="007B6701">
            <w:pPr>
              <w:pStyle w:val="ListParagraph"/>
              <w:numPr>
                <w:ilvl w:val="0"/>
                <w:numId w:val="3"/>
              </w:numPr>
              <w:bidi/>
              <w:ind w:left="357" w:hanging="357"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 w:rsidRPr="00776FA0">
              <w:rPr>
                <w:rFonts w:cs="B Nazanin" w:hint="cs"/>
                <w:b/>
                <w:bCs/>
                <w:sz w:val="28"/>
                <w:szCs w:val="28"/>
                <w:rtl/>
              </w:rPr>
              <w:t>مجموعه های آتشفشانی جوان مثل تفتان، بزمان، دماوند، سهند، سبلان، آرارات</w:t>
            </w:r>
          </w:p>
        </w:tc>
      </w:tr>
      <w:tr w:rsidR="00776FA0" w:rsidTr="00B05508">
        <w:tc>
          <w:tcPr>
            <w:tcW w:w="9360" w:type="dxa"/>
          </w:tcPr>
          <w:p w:rsidR="00EA61A0" w:rsidRDefault="00EA61A0" w:rsidP="007B6701">
            <w:pPr>
              <w:bidi/>
              <w:jc w:val="center"/>
              <w:rPr>
                <w:rFonts w:cs="B Nazanin"/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776FA0" w:rsidRPr="001E3ED0" w:rsidRDefault="00275FE6" w:rsidP="002361A8">
            <w:pPr>
              <w:bidi/>
              <w:jc w:val="center"/>
              <w:rPr>
                <w:rFonts w:cs="B Nazanin"/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برخی ویژگی</w:t>
            </w:r>
            <w:r w:rsidR="00984ED2">
              <w:rPr>
                <w:rFonts w:cs="B Nazanin"/>
                <w:b/>
                <w:bCs/>
                <w:color w:val="FF0000"/>
                <w:sz w:val="32"/>
                <w:szCs w:val="32"/>
                <w:u w:val="single"/>
                <w:rtl/>
              </w:rPr>
              <w:softHyphen/>
            </w:r>
            <w:r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 xml:space="preserve">های </w:t>
            </w:r>
            <w:r w:rsidR="00984ED2"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 xml:space="preserve">بارز 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مجموعه</w:t>
            </w:r>
            <w:r>
              <w:rPr>
                <w:rFonts w:cs="B Nazanin"/>
                <w:b/>
                <w:bCs/>
                <w:color w:val="FF0000"/>
                <w:sz w:val="32"/>
                <w:szCs w:val="32"/>
                <w:u w:val="single"/>
                <w:rtl/>
              </w:rPr>
              <w:softHyphen/>
            </w:r>
            <w:r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های</w:t>
            </w:r>
            <w:r w:rsidR="001E3ED0" w:rsidRPr="001E3ED0"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 xml:space="preserve"> آذرین </w:t>
            </w:r>
            <w:r w:rsidR="002361A8"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سنوزوئیک</w:t>
            </w:r>
          </w:p>
          <w:p w:rsidR="001E3ED0" w:rsidRDefault="00E53790" w:rsidP="007B6701">
            <w:pPr>
              <w:pStyle w:val="ListParagraph"/>
              <w:numPr>
                <w:ilvl w:val="0"/>
                <w:numId w:val="5"/>
              </w:numPr>
              <w:bidi/>
              <w:jc w:val="both"/>
              <w:rPr>
                <w:rFonts w:cs="B Nazanin"/>
                <w:b/>
                <w:bCs/>
                <w:color w:val="0070C0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برون ریزی </w:t>
            </w:r>
            <w:r w:rsidR="001E3ED0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گدازه </w:t>
            </w:r>
            <w:r w:rsidR="001E3ED0" w:rsidRPr="00E53790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(در محیط های آبی و خشکی</w:t>
            </w:r>
            <w:r w:rsidRPr="00E53790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 یا به عبارتی </w:t>
            </w:r>
            <w:proofErr w:type="spellStart"/>
            <w:r w:rsidRPr="00E53790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  <w:lang w:val="en-GB"/>
              </w:rPr>
              <w:t>subarial</w:t>
            </w:r>
            <w:proofErr w:type="spellEnd"/>
            <w:r w:rsidRPr="00E53790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  <w:lang w:val="en-GB"/>
              </w:rPr>
              <w:t xml:space="preserve"> &amp; submarine</w:t>
            </w:r>
            <w:r w:rsidR="001E3ED0" w:rsidRPr="00E53790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)</w:t>
            </w:r>
          </w:p>
          <w:tbl>
            <w:tblPr>
              <w:tblStyle w:val="TableGrid"/>
              <w:bidiVisual/>
              <w:tblW w:w="0" w:type="auto"/>
              <w:tblInd w:w="3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36"/>
              <w:gridCol w:w="3887"/>
            </w:tblGrid>
            <w:tr w:rsidR="00656F0A" w:rsidTr="00656F0A">
              <w:tc>
                <w:tcPr>
                  <w:tcW w:w="5036" w:type="dxa"/>
                  <w:vAlign w:val="bottom"/>
                </w:tcPr>
                <w:p w:rsidR="00656F0A" w:rsidRPr="006D03C9" w:rsidRDefault="00656F0A" w:rsidP="006D03C9">
                  <w:pPr>
                    <w:pStyle w:val="ListParagraph"/>
                    <w:bidi/>
                    <w:ind w:left="0"/>
                    <w:jc w:val="center"/>
                    <w:rPr>
                      <w:rFonts w:cs="Arial"/>
                      <w:noProof/>
                      <w:rtl/>
                    </w:rPr>
                  </w:pPr>
                  <w:r w:rsidRPr="00656F0A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400434" cy="1800000"/>
                        <wp:effectExtent l="0" t="0" r="0" b="0"/>
                        <wp:docPr id="39" name="Picture 39" descr="H:\بازدیدهای زمین شناسی\Field pictures - Bs - Msc - PhD students and documents\گدازه های بالشی جنوب سبزوار\IMG_315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:\بازدیدهای زمین شناسی\Field pictures - Bs - Msc - PhD students and documents\گدازه های بالشی جنوب سبزوار\IMG_315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434" cy="18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7" w:type="dxa"/>
                </w:tcPr>
                <w:p w:rsidR="00656F0A" w:rsidRPr="006D03C9" w:rsidRDefault="00656F0A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0070C0"/>
                      <w:sz w:val="24"/>
                      <w:szCs w:val="24"/>
                      <w:rtl/>
                    </w:rPr>
                  </w:pPr>
                  <w:r w:rsidRPr="00656F0A">
                    <w:rPr>
                      <w:rFonts w:cs="B Nazanin"/>
                      <w:b/>
                      <w:bCs/>
                      <w:noProof/>
                      <w:color w:val="0070C0"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2400434" cy="1800000"/>
                        <wp:effectExtent l="0" t="0" r="0" b="0"/>
                        <wp:docPr id="40" name="Picture 40" descr="H:\بازدیدهای زمین شناسی\Field pictures - Bs - Msc - PhD students and documents\گدازه های بالشی جنوب سبزوار\IMG_315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:\بازدیدهای زمین شناسی\Field pictures - Bs - Msc - PhD students and documents\گدازه های بالشی جنوب سبزوار\IMG_315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434" cy="18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6F0A" w:rsidTr="00656F0A">
              <w:tc>
                <w:tcPr>
                  <w:tcW w:w="5036" w:type="dxa"/>
                  <w:vAlign w:val="bottom"/>
                </w:tcPr>
                <w:p w:rsidR="00656F0A" w:rsidRDefault="00656F0A" w:rsidP="006D03C9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آبی یا زیردریایی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گدازه بالشی</w:t>
                  </w:r>
                </w:p>
                <w:p w:rsidR="00656F0A" w:rsidRPr="006D03C9" w:rsidRDefault="00656F0A" w:rsidP="00656F0A">
                  <w:pPr>
                    <w:pStyle w:val="ListParagraph"/>
                    <w:bidi/>
                    <w:ind w:left="0"/>
                    <w:jc w:val="center"/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(کیلومتر 90 جاده سبزوار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بردسکن)</w:t>
                  </w:r>
                </w:p>
              </w:tc>
              <w:tc>
                <w:tcPr>
                  <w:tcW w:w="3787" w:type="dxa"/>
                </w:tcPr>
                <w:p w:rsidR="00656F0A" w:rsidRDefault="00656F0A" w:rsidP="00656F0A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آبی یا زیردریایی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گدازه بالشی</w:t>
                  </w:r>
                </w:p>
                <w:p w:rsidR="00656F0A" w:rsidRPr="006D03C9" w:rsidRDefault="00656F0A" w:rsidP="00656F0A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0070C0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(کیلومتر 90 جاده سبزوار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بردسکن)</w:t>
                  </w:r>
                </w:p>
              </w:tc>
            </w:tr>
            <w:tr w:rsidR="00656F0A" w:rsidTr="00656F0A">
              <w:tc>
                <w:tcPr>
                  <w:tcW w:w="5036" w:type="dxa"/>
                  <w:vAlign w:val="bottom"/>
                </w:tcPr>
                <w:p w:rsidR="00656F0A" w:rsidRPr="006D03C9" w:rsidRDefault="00656F0A" w:rsidP="006D03C9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D03C9">
                    <w:rPr>
                      <w:rFonts w:cs="Arial"/>
                      <w:noProof/>
                      <w:rtl/>
                    </w:rPr>
                    <w:drawing>
                      <wp:inline distT="0" distB="0" distL="0" distR="0" wp14:anchorId="248323DA" wp14:editId="5603307F">
                        <wp:extent cx="2879132" cy="1620000"/>
                        <wp:effectExtent l="0" t="0" r="0" b="0"/>
                        <wp:docPr id="34" name="Picture 34" descr="H:\بازدیدهای زمین شناسی\1397- دکتر قاسمی - سبزوار -چینی ها\01-07-97- Asbkeshan - Sabzevar\IMG_086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:\بازدیدهای زمین شناسی\1397- دکتر قاسمی - سبزوار -چینی ها\01-07-97- Asbkeshan - Sabzevar\IMG_086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9132" cy="16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7" w:type="dxa"/>
                </w:tcPr>
                <w:p w:rsidR="00656F0A" w:rsidRPr="006D03C9" w:rsidRDefault="00656F0A" w:rsidP="00656F0A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56F0A"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  <w:drawing>
                      <wp:inline distT="0" distB="0" distL="0" distR="0">
                        <wp:extent cx="2160391" cy="1620000"/>
                        <wp:effectExtent l="0" t="0" r="0" b="0"/>
                        <wp:docPr id="41" name="Picture 41" descr="H:\بازدیدهای زمین شناسی\Field pictures - Bs - Msc - PhD students and documents\گدازه های بالشی جنوب سبزوار\IMG_316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:\بازدیدهای زمین شناسی\Field pictures - Bs - Msc - PhD students and documents\گدازه های بالشی جنوب سبزوار\IMG_316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1">
                                          <a14:imgEffect>
                                            <a14:brightnessContrast bright="1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0391" cy="16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6F0A" w:rsidTr="0056389B">
              <w:tc>
                <w:tcPr>
                  <w:tcW w:w="5036" w:type="dxa"/>
                </w:tcPr>
                <w:p w:rsidR="00656F0A" w:rsidRDefault="00656F0A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آبی یا زیردریایی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گدازه بالشی</w:t>
                  </w:r>
                </w:p>
                <w:p w:rsidR="00656F0A" w:rsidRPr="006D03C9" w:rsidRDefault="00656F0A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(کیلومتر 90 جاده سبزوار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بردسکن)</w:t>
                  </w:r>
                </w:p>
              </w:tc>
              <w:tc>
                <w:tcPr>
                  <w:tcW w:w="3787" w:type="dxa"/>
                </w:tcPr>
                <w:p w:rsidR="0056389B" w:rsidRDefault="00656F0A" w:rsidP="00F82A98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آبی یا زیردریایی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توربیدایت مخلوط گدازه بالشی و توفیت</w:t>
                  </w:r>
                  <w:r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  <w:softHyphen/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ها</w:t>
                  </w:r>
                  <w:r w:rsidR="00F82A98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</w:p>
                <w:p w:rsidR="00656F0A" w:rsidRPr="006D03C9" w:rsidRDefault="00656F0A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(کیلومتر 90 جاده سبزوار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بردسکن)</w:t>
                  </w:r>
                </w:p>
              </w:tc>
            </w:tr>
            <w:tr w:rsidR="007B6701" w:rsidTr="00656F0A">
              <w:tc>
                <w:tcPr>
                  <w:tcW w:w="5036" w:type="dxa"/>
                  <w:vAlign w:val="bottom"/>
                </w:tcPr>
                <w:p w:rsidR="007B6701" w:rsidRDefault="0056389B" w:rsidP="006D03C9">
                  <w:pPr>
                    <w:pStyle w:val="ListParagraph"/>
                    <w:bidi/>
                    <w:ind w:left="0"/>
                    <w:jc w:val="center"/>
                    <w:rPr>
                      <w:noProof/>
                    </w:rPr>
                  </w:pPr>
                  <w:r w:rsidRPr="0056389B">
                    <w:rPr>
                      <w:rFonts w:cs="Arial"/>
                      <w:noProof/>
                      <w:rtl/>
                    </w:rPr>
                    <w:lastRenderedPageBreak/>
                    <w:drawing>
                      <wp:inline distT="0" distB="0" distL="0" distR="0">
                        <wp:extent cx="1619707" cy="2160000"/>
                        <wp:effectExtent l="0" t="0" r="0" b="0"/>
                        <wp:docPr id="42" name="Picture 42" descr="H:\بازدیدهای زمین شناسی\Field pictures - Bs - Msc - PhD students and documents\بازالت الیگو میوسن جنوب شرق بیرجند\IMG_329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:\بازدیدهای زمین شناسی\Field pictures - Bs - Msc - PhD students and documents\بازالت الیگو میوسن جنوب شرق بیرجند\IMG_329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707" cy="21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7" w:type="dxa"/>
                </w:tcPr>
                <w:p w:rsidR="007B6701" w:rsidRDefault="006D03C9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0070C0"/>
                      <w:sz w:val="24"/>
                      <w:szCs w:val="24"/>
                      <w:rtl/>
                    </w:rPr>
                  </w:pPr>
                  <w:r w:rsidRPr="006D03C9">
                    <w:rPr>
                      <w:rFonts w:cs="B Nazanin"/>
                      <w:b/>
                      <w:bCs/>
                      <w:noProof/>
                      <w:color w:val="0070C0"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831634" cy="2167247"/>
                        <wp:effectExtent l="0" t="0" r="0" b="5080"/>
                        <wp:docPr id="35" name="Picture 35" descr="H:\بازدیدهای زمین شناسی\Dey Mah 1397- Torbat- سهیلا ساکی\Rooz Dovvom\IMG_987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:\بازدیدهای زمین شناسی\Dey Mah 1397- Torbat- سهیلا ساکی\Rooz Dovvom\IMG_987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127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39509" cy="2176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D03C9" w:rsidTr="00656F0A">
              <w:trPr>
                <w:trHeight w:val="375"/>
              </w:trPr>
              <w:tc>
                <w:tcPr>
                  <w:tcW w:w="5036" w:type="dxa"/>
                </w:tcPr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خشکی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آندزی بازالت های منشوری</w:t>
                  </w:r>
                </w:p>
                <w:p w:rsidR="006D03C9" w:rsidRPr="006D03C9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(غرب سربیشه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جنوب بیرجند)</w:t>
                  </w:r>
                </w:p>
              </w:tc>
              <w:tc>
                <w:tcPr>
                  <w:tcW w:w="3787" w:type="dxa"/>
                </w:tcPr>
                <w:p w:rsidR="006D03C9" w:rsidRPr="006D03C9" w:rsidRDefault="006D03C9" w:rsidP="006D03C9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sz w:val="24"/>
                      <w:szCs w:val="24"/>
                      <w:rtl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خشکی</w:t>
                  </w:r>
                  <w:r w:rsidR="00656F0A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  <w:r w:rsidR="00656F0A"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 w:rsidR="00656F0A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آندزی بازالت های منشوری (غرب بایگ </w:t>
                  </w:r>
                  <w:r w:rsidR="00656F0A"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 w:rsidR="00656F0A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تربت حیدریه)</w:t>
                  </w:r>
                </w:p>
              </w:tc>
            </w:tr>
            <w:tr w:rsidR="006D03C9" w:rsidTr="00656F0A">
              <w:trPr>
                <w:trHeight w:val="416"/>
              </w:trPr>
              <w:tc>
                <w:tcPr>
                  <w:tcW w:w="5036" w:type="dxa"/>
                </w:tcPr>
                <w:p w:rsidR="00EA61A0" w:rsidRDefault="00EA61A0" w:rsidP="007B6701">
                  <w:pPr>
                    <w:pStyle w:val="ListParagraph"/>
                    <w:bidi/>
                    <w:ind w:left="0"/>
                    <w:jc w:val="both"/>
                    <w:rPr>
                      <w:rFonts w:cs="B Nazanin"/>
                      <w:b/>
                      <w:bCs/>
                      <w:color w:val="0070C0"/>
                      <w:sz w:val="24"/>
                      <w:szCs w:val="24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208E8F0" wp14:editId="2ADCE2C8">
                        <wp:extent cx="3085480" cy="1917865"/>
                        <wp:effectExtent l="0" t="0" r="635" b="6350"/>
                        <wp:docPr id="14" name="Picture 14" descr="As the Lava Flow Slows, What Happens to Hawaii's New Land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As the Lava Flow Slows, What Happens to Hawaii's New Land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3320" cy="19289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7" w:type="dxa"/>
                </w:tcPr>
                <w:p w:rsidR="007B6701" w:rsidRDefault="00EA61A0" w:rsidP="006D03C9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0070C0"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82534" cy="1923803"/>
                        <wp:effectExtent l="0" t="0" r="0" b="63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322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9873" cy="19498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D03C9" w:rsidTr="00656F0A">
              <w:trPr>
                <w:trHeight w:val="416"/>
              </w:trPr>
              <w:tc>
                <w:tcPr>
                  <w:tcW w:w="5036" w:type="dxa"/>
                </w:tcPr>
                <w:p w:rsidR="006D03C9" w:rsidRPr="006D03C9" w:rsidRDefault="006D03C9" w:rsidP="007B6701">
                  <w:pPr>
                    <w:pStyle w:val="ListParagraph"/>
                    <w:bidi/>
                    <w:ind w:left="0"/>
                    <w:jc w:val="both"/>
                    <w:rPr>
                      <w:rFonts w:cs="B Nazanin"/>
                      <w:b/>
                      <w:bCs/>
                      <w:noProof/>
                      <w:color w:val="FF0000"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خشکی</w:t>
                  </w:r>
                </w:p>
              </w:tc>
              <w:tc>
                <w:tcPr>
                  <w:tcW w:w="3787" w:type="dxa"/>
                </w:tcPr>
                <w:p w:rsidR="006D03C9" w:rsidRDefault="006D03C9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6D03C9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محیط خشکی</w:t>
                  </w: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</w:p>
                <w:p w:rsidR="0056389B" w:rsidRPr="006D03C9" w:rsidRDefault="0056389B" w:rsidP="0056389B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B26342" w:rsidRPr="00B26342" w:rsidRDefault="00E53790" w:rsidP="00AF601F">
            <w:pPr>
              <w:pStyle w:val="ListParagraph"/>
              <w:numPr>
                <w:ilvl w:val="0"/>
                <w:numId w:val="5"/>
              </w:num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  <w:lang w:bidi="fa-IR"/>
              </w:rPr>
              <w:lastRenderedPageBreak/>
              <w:t xml:space="preserve">فوران به صورت </w:t>
            </w:r>
            <w:r w:rsidR="001E3ED0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آذر آواری</w:t>
            </w:r>
            <w:r w:rsidR="00EA61A0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  <w:r w:rsidR="00EA61A0" w:rsidRPr="00EA61A0">
              <w:rPr>
                <w:rFonts w:asciiTheme="majorBidi" w:hAnsiTheme="majorBidi" w:cstheme="majorBidi"/>
                <w:b/>
                <w:bCs/>
                <w:color w:val="0070C0"/>
                <w:sz w:val="32"/>
                <w:szCs w:val="32"/>
                <w:lang w:val="en-GB"/>
              </w:rPr>
              <w:t>(</w:t>
            </w:r>
            <w:r w:rsidR="00AF601F">
              <w:rPr>
                <w:rFonts w:asciiTheme="majorBidi" w:hAnsiTheme="majorBidi" w:cstheme="majorBidi"/>
                <w:b/>
                <w:bCs/>
                <w:color w:val="0070C0"/>
                <w:sz w:val="32"/>
                <w:szCs w:val="32"/>
                <w:lang w:val="en-GB"/>
              </w:rPr>
              <w:t>P</w:t>
            </w:r>
            <w:r w:rsidR="00EA61A0" w:rsidRPr="00EA61A0">
              <w:rPr>
                <w:rFonts w:asciiTheme="majorBidi" w:hAnsiTheme="majorBidi" w:cstheme="majorBidi"/>
                <w:b/>
                <w:bCs/>
                <w:color w:val="0070C0"/>
                <w:sz w:val="32"/>
                <w:szCs w:val="32"/>
                <w:lang w:val="en-GB"/>
              </w:rPr>
              <w:t>yroclastic)</w:t>
            </w:r>
            <w:r w:rsidR="001E3ED0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(در محیط های آبی و خشکی)</w:t>
            </w:r>
          </w:p>
          <w:tbl>
            <w:tblPr>
              <w:tblStyle w:val="TableGrid"/>
              <w:bidiVisual/>
              <w:tblW w:w="0" w:type="auto"/>
              <w:tblInd w:w="4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676"/>
            </w:tblGrid>
            <w:tr w:rsidR="00EA61A0" w:rsidTr="009F1611">
              <w:tc>
                <w:tcPr>
                  <w:tcW w:w="8676" w:type="dxa"/>
                </w:tcPr>
                <w:p w:rsidR="00EA61A0" w:rsidRDefault="00EA61A0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A9683AA" wp14:editId="57E03DBF">
                        <wp:extent cx="5070367" cy="3806042"/>
                        <wp:effectExtent l="0" t="0" r="0" b="4445"/>
                        <wp:docPr id="13" name="Picture 13" descr="py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y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39496" cy="38579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4439" w:rsidTr="009F1611">
              <w:tc>
                <w:tcPr>
                  <w:tcW w:w="8676" w:type="dxa"/>
                </w:tcPr>
                <w:p w:rsidR="00B05508" w:rsidRDefault="00B05508" w:rsidP="007B6701">
                  <w:pPr>
                    <w:pStyle w:val="ListParagraph"/>
                    <w:bidi/>
                    <w:ind w:left="0"/>
                    <w:jc w:val="center"/>
                    <w:rPr>
                      <w:noProof/>
                      <w:rtl/>
                    </w:rPr>
                  </w:pPr>
                </w:p>
                <w:p w:rsidR="00484439" w:rsidRDefault="00484439" w:rsidP="00B05508">
                  <w:pPr>
                    <w:pStyle w:val="ListParagraph"/>
                    <w:bidi/>
                    <w:ind w:left="0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368467" cy="3098042"/>
                        <wp:effectExtent l="0" t="0" r="3810" b="7620"/>
                        <wp:docPr id="43" name="Pictur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ساب مارین پیروکلاستیک.tif"/>
                                <pic:cNvPicPr/>
                              </pic:nvPicPr>
                              <pic:blipFill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91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377271" cy="31031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E3ED0" w:rsidRDefault="009F1611" w:rsidP="009F1611">
            <w:pPr>
              <w:pStyle w:val="ListParagraph"/>
              <w:bidi/>
              <w:ind w:left="1080"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مدل شماتیک چگونگی تشکیل سنگ</w:t>
            </w:r>
            <w:r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آذر آواری زیرآبی</w:t>
            </w:r>
          </w:p>
          <w:p w:rsidR="009F1611" w:rsidRDefault="009F1611" w:rsidP="009F1611">
            <w:pPr>
              <w:pStyle w:val="ListParagraph"/>
              <w:bidi/>
              <w:ind w:left="1080"/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برگرفته از اینترنت</w:t>
            </w:r>
          </w:p>
          <w:p w:rsidR="00B26342" w:rsidRPr="00B26342" w:rsidRDefault="00B26342" w:rsidP="00B26342">
            <w:pPr>
              <w:pStyle w:val="ListParagraph"/>
              <w:bidi/>
              <w:ind w:left="1080"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</w:p>
          <w:tbl>
            <w:tblPr>
              <w:tblStyle w:val="TableGrid"/>
              <w:bidiVisual/>
              <w:tblW w:w="0" w:type="auto"/>
              <w:tblInd w:w="4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696"/>
            </w:tblGrid>
            <w:tr w:rsidR="00B26342" w:rsidTr="009F1611">
              <w:tc>
                <w:tcPr>
                  <w:tcW w:w="8686" w:type="dxa"/>
                </w:tcPr>
                <w:p w:rsidR="00B26342" w:rsidRPr="00B26342" w:rsidRDefault="00B26342" w:rsidP="00AF601F">
                  <w:pPr>
                    <w:pStyle w:val="ListParagraph"/>
                    <w:numPr>
                      <w:ilvl w:val="0"/>
                      <w:numId w:val="5"/>
                    </w:numPr>
                    <w:bidi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</w:rPr>
                  </w:pPr>
                  <w:r w:rsidRPr="00B26342">
                    <w:rPr>
                      <w:rFonts w:cs="B Nazanin"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اپی کلاستی</w:t>
                  </w:r>
                  <w:r w:rsidRPr="00B26342"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</w:rPr>
                    <w:t>(</w:t>
                  </w:r>
                  <w:proofErr w:type="spellStart"/>
                  <w:r w:rsidR="00AF601F" w:rsidRPr="009F1611">
                    <w:rPr>
                      <w:rFonts w:asciiTheme="majorBidi" w:hAnsiTheme="majorBidi" w:cstheme="majorBidi"/>
                      <w:b/>
                      <w:bCs/>
                      <w:color w:val="0070C0"/>
                      <w:sz w:val="32"/>
                      <w:szCs w:val="32"/>
                    </w:rPr>
                    <w:t>E</w:t>
                  </w:r>
                  <w:r w:rsidRPr="009F1611">
                    <w:rPr>
                      <w:rFonts w:asciiTheme="majorBidi" w:hAnsiTheme="majorBidi" w:cstheme="majorBidi"/>
                      <w:b/>
                      <w:bCs/>
                      <w:color w:val="0070C0"/>
                      <w:sz w:val="32"/>
                      <w:szCs w:val="32"/>
                    </w:rPr>
                    <w:t>piclastic</w:t>
                  </w:r>
                  <w:proofErr w:type="spellEnd"/>
                  <w:r w:rsidRPr="00B26342"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</w:rPr>
                    <w:t>)</w:t>
                  </w:r>
                  <w:r w:rsidRPr="00B26342">
                    <w:rPr>
                      <w:rFonts w:cs="B Nazanin"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(آواری </w:t>
                  </w:r>
                  <w:r w:rsidRPr="00B26342">
                    <w:rPr>
                      <w:rFonts w:ascii="Times New Roman" w:hAnsi="Times New Roman" w:cs="Times New Roman"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B26342">
                    <w:rPr>
                      <w:rFonts w:cs="B Nazanin"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تخریبی </w:t>
                  </w:r>
                  <w:r w:rsidRPr="00B26342">
                    <w:rPr>
                      <w:rFonts w:ascii="Times New Roman" w:hAnsi="Times New Roman" w:cs="Times New Roman"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B26342">
                    <w:rPr>
                      <w:rFonts w:cs="B Nazanin"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فرسایشی)</w:t>
                  </w:r>
                </w:p>
              </w:tc>
            </w:tr>
            <w:tr w:rsidR="00EA61A0" w:rsidTr="009F1611">
              <w:tc>
                <w:tcPr>
                  <w:tcW w:w="8686" w:type="dxa"/>
                </w:tcPr>
                <w:p w:rsidR="00EA61A0" w:rsidRDefault="00EA61A0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572000" cy="2944609"/>
                        <wp:effectExtent l="0" t="0" r="0" b="8255"/>
                        <wp:docPr id="16" name="Picture 16" descr="Petrology - Volcaniclastic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etrology - Volcaniclastic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086" cy="29755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26342" w:rsidTr="009F1611">
              <w:tc>
                <w:tcPr>
                  <w:tcW w:w="8686" w:type="dxa"/>
                </w:tcPr>
                <w:p w:rsidR="009F1611" w:rsidRDefault="00E30158" w:rsidP="00E30158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  <w:rtl/>
                    </w:rPr>
                  </w:pP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  <w:lang w:bidi="fa-IR"/>
                    </w:rPr>
                    <w:t>تناوبی از نهشته</w:t>
                  </w:r>
                  <w:r w:rsidRPr="009F1611"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  <w:rtl/>
                      <w:lang w:bidi="fa-IR"/>
                    </w:rPr>
                    <w:softHyphen/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  <w:lang w:bidi="fa-IR"/>
                    </w:rPr>
                    <w:t xml:space="preserve">های 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اپی کلاستی</w:t>
                  </w:r>
                  <w:r w:rsidRPr="009F1611"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</w:rPr>
                    <w:t>(</w:t>
                  </w:r>
                  <w:proofErr w:type="spellStart"/>
                  <w:r w:rsidRPr="009F1611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8"/>
                      <w:szCs w:val="28"/>
                    </w:rPr>
                    <w:t>Epiclastic</w:t>
                  </w:r>
                  <w:proofErr w:type="spellEnd"/>
                  <w:r w:rsidRPr="009F1611"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</w:rPr>
                    <w:t>)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(آواری </w:t>
                  </w:r>
                  <w:r w:rsidRPr="009F1611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–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تخریبی </w:t>
                  </w:r>
                  <w:r w:rsidRPr="009F1611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–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فرسایشی) </w:t>
                  </w:r>
                </w:p>
                <w:p w:rsidR="00B26342" w:rsidRDefault="00E30158" w:rsidP="009F1611">
                  <w:pPr>
                    <w:pStyle w:val="ListParagraph"/>
                    <w:bidi/>
                    <w:ind w:left="0"/>
                    <w:jc w:val="center"/>
                    <w:rPr>
                      <w:noProof/>
                    </w:rPr>
                  </w:pP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برگرفته از اینترنت</w:t>
                  </w:r>
                </w:p>
              </w:tc>
            </w:tr>
            <w:tr w:rsidR="00E30158" w:rsidTr="009F1611">
              <w:tc>
                <w:tcPr>
                  <w:tcW w:w="8686" w:type="dxa"/>
                </w:tcPr>
                <w:p w:rsidR="00E30158" w:rsidRDefault="00E30158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noProof/>
                      <w:sz w:val="28"/>
                      <w:szCs w:val="28"/>
                      <w:rtl/>
                    </w:rPr>
                  </w:pPr>
                  <w:r>
                    <w:rPr>
                      <w:rFonts w:cs="B Nazanin"/>
                      <w:noProof/>
                      <w:sz w:val="28"/>
                      <w:szCs w:val="28"/>
                      <w:rtl/>
                    </w:rPr>
                    <w:drawing>
                      <wp:inline distT="0" distB="0" distL="0" distR="0" wp14:anchorId="730F9877" wp14:editId="38590E42">
                        <wp:extent cx="5415189" cy="3439235"/>
                        <wp:effectExtent l="0" t="0" r="0" b="889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1010210.JPG"/>
                                <pic:cNvPicPr/>
                              </pic:nvPicPr>
                              <pic:blipFill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153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423699" cy="34446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30158" w:rsidTr="009F1611">
              <w:tc>
                <w:tcPr>
                  <w:tcW w:w="8686" w:type="dxa"/>
                </w:tcPr>
                <w:p w:rsidR="00E30158" w:rsidRDefault="00E30158" w:rsidP="00E30158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noProof/>
                      <w:sz w:val="28"/>
                      <w:szCs w:val="28"/>
                      <w:rtl/>
                    </w:rPr>
                  </w:pP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  <w:lang w:bidi="fa-IR"/>
                    </w:rPr>
                    <w:t>تناوبی از نهشته</w:t>
                  </w:r>
                  <w:r w:rsidRPr="009F1611"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  <w:rtl/>
                      <w:lang w:bidi="fa-IR"/>
                    </w:rPr>
                    <w:softHyphen/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  <w:lang w:bidi="fa-IR"/>
                    </w:rPr>
                    <w:t xml:space="preserve">های 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اپی کلاستی</w:t>
                  </w:r>
                  <w:r w:rsidRPr="009F1611"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</w:rPr>
                    <w:t>(</w:t>
                  </w:r>
                  <w:proofErr w:type="spellStart"/>
                  <w:r w:rsidRPr="009F1611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8"/>
                      <w:szCs w:val="28"/>
                    </w:rPr>
                    <w:t>Epiclastic</w:t>
                  </w:r>
                  <w:proofErr w:type="spellEnd"/>
                  <w:r w:rsidRPr="009F1611">
                    <w:rPr>
                      <w:rFonts w:cs="B Nazanin"/>
                      <w:b/>
                      <w:bCs/>
                      <w:color w:val="FF0000"/>
                      <w:sz w:val="28"/>
                      <w:szCs w:val="28"/>
                    </w:rPr>
                    <w:t>)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(آواری </w:t>
                  </w:r>
                  <w:r w:rsidRPr="009F1611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–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تخریبی </w:t>
                  </w:r>
                  <w:r w:rsidRPr="009F1611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–</w:t>
                  </w:r>
                  <w:r w:rsidRPr="009F1611">
                    <w:rPr>
                      <w:rFonts w:cs="B Nazanin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فرسایشی) و پیروکلاستی (آذرآواری) آتشفشان تفتان</w:t>
                  </w:r>
                </w:p>
              </w:tc>
            </w:tr>
          </w:tbl>
          <w:p w:rsidR="00E30158" w:rsidRDefault="00E30158">
            <w:pPr>
              <w:bidi/>
            </w:pPr>
          </w:p>
          <w:tbl>
            <w:tblPr>
              <w:tblStyle w:val="TableGrid"/>
              <w:bidiVisual/>
              <w:tblW w:w="0" w:type="auto"/>
              <w:tblInd w:w="6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93"/>
            </w:tblGrid>
            <w:tr w:rsidR="00B26342" w:rsidTr="009F1611">
              <w:tc>
                <w:tcPr>
                  <w:tcW w:w="8493" w:type="dxa"/>
                </w:tcPr>
                <w:p w:rsidR="00B26342" w:rsidRPr="00B26342" w:rsidRDefault="00B26342" w:rsidP="00B26342">
                  <w:pPr>
                    <w:pStyle w:val="ListParagraph"/>
                    <w:numPr>
                      <w:ilvl w:val="0"/>
                      <w:numId w:val="5"/>
                    </w:numPr>
                    <w:bidi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</w:rPr>
                  </w:pPr>
                  <w:r>
                    <w:rPr>
                      <w:rFonts w:cs="B Nazanin"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توده های نفوذی(وسعت یا رخنمون سطحی این توده های نفوذی از چند صد متر مربع تا صدها کیلومتر مربع متغیر است)</w:t>
                  </w:r>
                </w:p>
              </w:tc>
            </w:tr>
            <w:tr w:rsidR="009646D1" w:rsidTr="009F1611">
              <w:tc>
                <w:tcPr>
                  <w:tcW w:w="8493" w:type="dxa"/>
                </w:tcPr>
                <w:p w:rsidR="009646D1" w:rsidRDefault="009646D1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6C08228" wp14:editId="33020434">
                        <wp:extent cx="3522438" cy="3782291"/>
                        <wp:effectExtent l="0" t="0" r="1905" b="889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45344" cy="3806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46D1" w:rsidRPr="009646D1" w:rsidTr="009F1611">
              <w:tc>
                <w:tcPr>
                  <w:tcW w:w="8493" w:type="dxa"/>
                </w:tcPr>
                <w:p w:rsidR="009646D1" w:rsidRPr="00CB2AD4" w:rsidRDefault="009646D1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rtl/>
                      <w:lang w:bidi="fa-IR"/>
                    </w:rPr>
                  </w:pPr>
                  <w:r w:rsidRPr="00CB2AD4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  <w:lang w:bidi="fa-IR"/>
                    </w:rPr>
                    <w:t>برای نمونه توده گرانیتوئیدی زاهدان . به دایک</w:t>
                  </w:r>
                  <w:r w:rsidRPr="00CB2AD4">
                    <w:rPr>
                      <w:rFonts w:cs="B Nazanin"/>
                      <w:b/>
                      <w:bCs/>
                      <w:noProof/>
                      <w:color w:val="FF0000"/>
                      <w:rtl/>
                      <w:lang w:bidi="fa-IR"/>
                    </w:rPr>
                    <w:softHyphen/>
                  </w:r>
                  <w:r w:rsidRPr="00CB2AD4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  <w:lang w:bidi="fa-IR"/>
                    </w:rPr>
                    <w:t>های قطع کننده آن و سنگ</w:t>
                  </w:r>
                  <w:r w:rsidRPr="00CB2AD4">
                    <w:rPr>
                      <w:rFonts w:cs="B Nazanin"/>
                      <w:b/>
                      <w:bCs/>
                      <w:noProof/>
                      <w:color w:val="FF0000"/>
                      <w:rtl/>
                      <w:lang w:bidi="fa-IR"/>
                    </w:rPr>
                    <w:softHyphen/>
                  </w:r>
                  <w:r w:rsidRPr="00CB2AD4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  <w:lang w:bidi="fa-IR"/>
                    </w:rPr>
                    <w:t>های میزبانش توجه نمایید.</w:t>
                  </w:r>
                </w:p>
              </w:tc>
            </w:tr>
          </w:tbl>
          <w:p w:rsidR="001E3ED0" w:rsidRDefault="001E3ED0" w:rsidP="007B6701">
            <w:pPr>
              <w:pStyle w:val="ListParagraph"/>
              <w:numPr>
                <w:ilvl w:val="0"/>
                <w:numId w:val="5"/>
              </w:num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دایک ها و مجموعه دایک</w:t>
            </w:r>
            <w:r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 یا اجتماعات دایک</w:t>
            </w:r>
            <w:r w:rsidR="00C562C0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ی</w:t>
            </w:r>
          </w:p>
          <w:tbl>
            <w:tblPr>
              <w:tblStyle w:val="TableGrid"/>
              <w:bidiVisual/>
              <w:tblW w:w="0" w:type="auto"/>
              <w:tblInd w:w="5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34"/>
            </w:tblGrid>
            <w:tr w:rsidR="00B96A5A" w:rsidTr="009F1611">
              <w:tc>
                <w:tcPr>
                  <w:tcW w:w="8534" w:type="dxa"/>
                </w:tcPr>
                <w:p w:rsidR="00B96A5A" w:rsidRDefault="00B96A5A" w:rsidP="007B6701">
                  <w:pPr>
                    <w:pStyle w:val="ListParagraph"/>
                    <w:bidi/>
                    <w:ind w:left="0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3B50983" wp14:editId="733AA30E">
                        <wp:extent cx="3242680" cy="2689761"/>
                        <wp:effectExtent l="0" t="0" r="0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50777" cy="2696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96A5A" w:rsidTr="009F1611">
              <w:tc>
                <w:tcPr>
                  <w:tcW w:w="8534" w:type="dxa"/>
                </w:tcPr>
                <w:p w:rsidR="00B96A5A" w:rsidRPr="00B96A5A" w:rsidRDefault="00B96A5A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24"/>
                      <w:szCs w:val="24"/>
                      <w:rtl/>
                    </w:rPr>
                  </w:pPr>
                  <w:r w:rsidRPr="00B96A5A">
                    <w:rPr>
                      <w:rFonts w:cs="B Nazanin" w:hint="cs"/>
                      <w:b/>
                      <w:bCs/>
                      <w:color w:val="0070C0"/>
                      <w:sz w:val="24"/>
                      <w:szCs w:val="24"/>
                      <w:rtl/>
                    </w:rPr>
                    <w:t>توده گرانیتوئیدی جنوب غرب سلطان آباد- خطوط تیره رنگ دای</w:t>
                  </w:r>
                  <w:r w:rsidRPr="00B96A5A">
                    <w:rPr>
                      <w:rFonts w:cs="B Nazanin"/>
                      <w:b/>
                      <w:bCs/>
                      <w:color w:val="0070C0"/>
                      <w:sz w:val="24"/>
                      <w:szCs w:val="24"/>
                      <w:rtl/>
                    </w:rPr>
                    <w:softHyphen/>
                  </w:r>
                  <w:r w:rsidRPr="00B96A5A">
                    <w:rPr>
                      <w:rFonts w:cs="B Nazanin" w:hint="cs"/>
                      <w:b/>
                      <w:bCs/>
                      <w:color w:val="0070C0"/>
                      <w:sz w:val="24"/>
                      <w:szCs w:val="24"/>
                      <w:rtl/>
                    </w:rPr>
                    <w:t>های حدواسط قطع کننده آن هستند.</w:t>
                  </w:r>
                </w:p>
              </w:tc>
            </w:tr>
          </w:tbl>
          <w:p w:rsidR="00B96A5A" w:rsidRDefault="001E3ED0" w:rsidP="007B6701">
            <w:pPr>
              <w:pStyle w:val="ListParagraph"/>
              <w:numPr>
                <w:ilvl w:val="0"/>
                <w:numId w:val="5"/>
              </w:num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 w:rsidRPr="00B96A5A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lastRenderedPageBreak/>
              <w:t>گنبدها یا توده های نفوذی نیمه عمیق</w:t>
            </w:r>
          </w:p>
          <w:tbl>
            <w:tblPr>
              <w:tblStyle w:val="TableGrid"/>
              <w:bidiVisual/>
              <w:tblW w:w="0" w:type="auto"/>
              <w:tblInd w:w="5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34"/>
            </w:tblGrid>
            <w:tr w:rsidR="00B96A5A" w:rsidTr="009F1611">
              <w:tc>
                <w:tcPr>
                  <w:tcW w:w="8534" w:type="dxa"/>
                </w:tcPr>
                <w:p w:rsidR="00B96A5A" w:rsidRDefault="00B96A5A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BE3739E" wp14:editId="50868AE0">
                        <wp:extent cx="3907037" cy="3536830"/>
                        <wp:effectExtent l="0" t="0" r="0" b="6985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46234" cy="35723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96A5A" w:rsidTr="009F1611">
              <w:tc>
                <w:tcPr>
                  <w:tcW w:w="8534" w:type="dxa"/>
                </w:tcPr>
                <w:p w:rsidR="00B96A5A" w:rsidRDefault="00B96A5A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89610F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گنبد نیمه عمیق آندزیتی - داسیتی کوه عاج بالا </w:t>
                  </w:r>
                  <w:r w:rsidRPr="0089610F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 w:rsidRPr="0089610F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جنوب انار </w:t>
                  </w:r>
                  <w:r w:rsidRPr="0089610F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 w:rsidRPr="0089610F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استان کرمان</w:t>
                  </w:r>
                </w:p>
                <w:p w:rsidR="00D67183" w:rsidRPr="0089610F" w:rsidRDefault="00D67183" w:rsidP="009F161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این گنبد </w:t>
                  </w:r>
                  <w:r w:rsidR="009F1611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به درون 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مجموعه </w:t>
                  </w:r>
                  <w:r w:rsidR="009F1611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آتشفشانی </w:t>
                  </w:r>
                  <w:r w:rsidR="009F1611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 w:rsidR="009F1611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رسوبی کمان ماگمایی ارومیه </w:t>
                  </w:r>
                  <w:r w:rsidR="009F1611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 w:rsidR="009F1611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دختر 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نفوذ کرده است</w:t>
                  </w:r>
                </w:p>
              </w:tc>
            </w:tr>
            <w:tr w:rsidR="00BE0C9B" w:rsidTr="009F1611">
              <w:tc>
                <w:tcPr>
                  <w:tcW w:w="8534" w:type="dxa"/>
                </w:tcPr>
                <w:p w:rsidR="00BE0C9B" w:rsidRPr="0089610F" w:rsidRDefault="00D67183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D67183">
                    <w:rPr>
                      <w:rFonts w:cs="B Nazanin"/>
                      <w:b/>
                      <w:bCs/>
                      <w:noProof/>
                      <w:color w:val="FF0000"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4235986" cy="3174521"/>
                        <wp:effectExtent l="0" t="0" r="0" b="6985"/>
                        <wp:docPr id="9" name="Picture 9" descr="H:\بازدیدهای زمین شناسی\مشهد - قوچان سبزوار با دانشجویان دکترا 1397\IMG_17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:\بازدیدهای زمین شناسی\مشهد - قوچان سبزوار با دانشجویان دکترا 1397\IMG_17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42779" cy="31796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E0C9B" w:rsidTr="009F1611">
              <w:tc>
                <w:tcPr>
                  <w:tcW w:w="8534" w:type="dxa"/>
                </w:tcPr>
                <w:p w:rsidR="00D67183" w:rsidRDefault="00D67183" w:rsidP="00D67183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89610F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گنبد نیمه عمیق 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ریولیتی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داسیتی ساروق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غرب سبزوار. </w:t>
                  </w:r>
                </w:p>
                <w:p w:rsidR="00BE0C9B" w:rsidRPr="0089610F" w:rsidRDefault="00D67183" w:rsidP="009F161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این گنبد مجموعه افی</w:t>
                  </w:r>
                  <w:r w:rsidR="009F1611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و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لیتی سبزوار را قطع کرده است و به عبارتی درون آن نفوذ کرده است</w:t>
                  </w:r>
                </w:p>
              </w:tc>
            </w:tr>
          </w:tbl>
          <w:p w:rsidR="001E3ED0" w:rsidRPr="006B30BD" w:rsidRDefault="001E3ED0" w:rsidP="006B30BD">
            <w:pPr>
              <w:pStyle w:val="ListParagraph"/>
              <w:numPr>
                <w:ilvl w:val="0"/>
                <w:numId w:val="5"/>
              </w:num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lastRenderedPageBreak/>
              <w:t>توالی های آتشفشانی و آتشفشانی رسوبی</w:t>
            </w:r>
          </w:p>
          <w:tbl>
            <w:tblPr>
              <w:tblStyle w:val="TableGrid"/>
              <w:bidiVisual/>
              <w:tblW w:w="0" w:type="auto"/>
              <w:tblInd w:w="10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64"/>
            </w:tblGrid>
            <w:tr w:rsidR="00CB2AD4" w:rsidTr="009F1611">
              <w:tc>
                <w:tcPr>
                  <w:tcW w:w="9134" w:type="dxa"/>
                </w:tcPr>
                <w:p w:rsidR="00CB2AD4" w:rsidRDefault="006B30BD" w:rsidP="002927D5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 w:rsidRPr="000600CB">
                    <w:rPr>
                      <w:rFonts w:cs="B Nazanin"/>
                      <w:b/>
                      <w:bCs/>
                      <w:noProof/>
                      <w:color w:val="FF0000"/>
                      <w:sz w:val="24"/>
                      <w:szCs w:val="24"/>
                      <w:rtl/>
                    </w:rPr>
                    <w:drawing>
                      <wp:inline distT="0" distB="0" distL="0" distR="0" wp14:anchorId="79C99B2F" wp14:editId="46534F90">
                        <wp:extent cx="3329634" cy="2497541"/>
                        <wp:effectExtent l="0" t="0" r="4445" b="0"/>
                        <wp:docPr id="38" name="Picture 38" descr="H:\بازدیدهای زمین شناسی\Field pictures - Bs - Msc - PhD students and documents\Abbas Abad Forumad - 1392\IMG_086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:\بازدیدهای زمین شناسی\Field pictures - Bs - Msc - PhD students and documents\Abbas Abad Forumad - 1392\IMG_086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2468" cy="25146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B2AD4" w:rsidTr="009F1611">
              <w:tc>
                <w:tcPr>
                  <w:tcW w:w="9134" w:type="dxa"/>
                </w:tcPr>
                <w:p w:rsidR="00CB2AD4" w:rsidRPr="002927D5" w:rsidRDefault="006B30BD" w:rsidP="000600CB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70C0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دورنمایی از </w:t>
                  </w:r>
                  <w:r w:rsidR="002927D5" w:rsidRPr="002927D5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توالی آتشفشانی رسوبی میاندشت </w:t>
                  </w:r>
                  <w:r w:rsidR="002927D5" w:rsidRPr="002927D5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 w:rsidR="002927D5" w:rsidRPr="002927D5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شرق شاهرود</w:t>
                  </w:r>
                </w:p>
              </w:tc>
            </w:tr>
            <w:tr w:rsidR="002927D5" w:rsidTr="009F1611">
              <w:tc>
                <w:tcPr>
                  <w:tcW w:w="9134" w:type="dxa"/>
                </w:tcPr>
                <w:p w:rsidR="002927D5" w:rsidRPr="002927D5" w:rsidRDefault="006B30BD" w:rsidP="002927D5">
                  <w:pPr>
                    <w:bidi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2927D5">
                    <w:rPr>
                      <w:rFonts w:cs="B Nazanin"/>
                      <w:b/>
                      <w:bCs/>
                      <w:noProof/>
                      <w:color w:val="0070C0"/>
                      <w:sz w:val="32"/>
                      <w:szCs w:val="32"/>
                      <w:rtl/>
                    </w:rPr>
                    <w:drawing>
                      <wp:inline distT="0" distB="0" distL="0" distR="0" wp14:anchorId="3D9A9E82" wp14:editId="6FBFC87A">
                        <wp:extent cx="3637068" cy="1787237"/>
                        <wp:effectExtent l="0" t="0" r="1905" b="3810"/>
                        <wp:docPr id="36" name="Picture 36" descr="H:\بازدیدهای زمین شناسی\Field pictures - Bs - Msc - PhD students and documents\Abbas Abad Forumad - 1392\IMG_084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:\بازدیدهای زمین شناسی\Field pictures - Bs - Msc - PhD students and documents\Abbas Abad Forumad - 1392\IMG_084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3448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645997" cy="179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927D5" w:rsidTr="009F1611">
              <w:tc>
                <w:tcPr>
                  <w:tcW w:w="9134" w:type="dxa"/>
                </w:tcPr>
                <w:p w:rsidR="002927D5" w:rsidRPr="002927D5" w:rsidRDefault="000600CB" w:rsidP="000600CB">
                  <w:pPr>
                    <w:bidi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2927D5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توالی آتشفشانی رسوبی میاندشت </w:t>
                  </w:r>
                  <w:r w:rsidRPr="002927D5">
                    <w:rPr>
                      <w:rFonts w:ascii="Times New Roman" w:hAnsi="Times New Roman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–</w:t>
                  </w:r>
                  <w:r w:rsidRPr="002927D5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 شرق شاهرود</w:t>
                  </w:r>
                </w:p>
              </w:tc>
            </w:tr>
          </w:tbl>
          <w:p w:rsidR="00275FE6" w:rsidRPr="002927D5" w:rsidRDefault="00275FE6" w:rsidP="002927D5">
            <w:pPr>
              <w:pStyle w:val="ListParagraph"/>
              <w:numPr>
                <w:ilvl w:val="0"/>
                <w:numId w:val="5"/>
              </w:num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 w:rsidRPr="002927D5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مجموعه</w:t>
            </w:r>
            <w:r w:rsidRPr="002927D5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2927D5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آتشفشانی مساحت</w:t>
            </w:r>
            <w:r w:rsidRPr="002927D5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2927D5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از چند ده</w:t>
            </w:r>
            <w:r w:rsidRPr="002927D5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2927D5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ها کیلومتر مربع تا بالغ بر 1000 کیلومتر مربع را پوشش می دهند. </w:t>
            </w:r>
          </w:p>
          <w:tbl>
            <w:tblPr>
              <w:tblStyle w:val="TableGrid"/>
              <w:bidiVisual/>
              <w:tblW w:w="0" w:type="auto"/>
              <w:tblInd w:w="10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88"/>
              <w:gridCol w:w="3856"/>
            </w:tblGrid>
            <w:tr w:rsidR="001D058A" w:rsidTr="009F1611">
              <w:tc>
                <w:tcPr>
                  <w:tcW w:w="4188" w:type="dxa"/>
                  <w:vAlign w:val="bottom"/>
                </w:tcPr>
                <w:p w:rsidR="0089610F" w:rsidRDefault="0089610F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BBD68DE" wp14:editId="23268951">
                        <wp:extent cx="2499755" cy="1812290"/>
                        <wp:effectExtent l="0" t="0" r="0" b="0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26"/>
                                <a:srcRect r="816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31626" cy="183539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56" w:type="dxa"/>
                </w:tcPr>
                <w:p w:rsidR="0089610F" w:rsidRDefault="0089610F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696DC12" wp14:editId="4930B319">
                        <wp:extent cx="1870364" cy="1800825"/>
                        <wp:effectExtent l="0" t="0" r="0" b="9525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364" cy="1800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6F66" w:rsidRPr="00966F66" w:rsidTr="009F1611">
              <w:tc>
                <w:tcPr>
                  <w:tcW w:w="4188" w:type="dxa"/>
                </w:tcPr>
                <w:p w:rsidR="00966F66" w:rsidRDefault="00966F66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مجموعه</w:t>
                  </w:r>
                  <w:r w:rsidRPr="00966F66"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  <w:softHyphen/>
                  </w: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آتشفشانی بیدخون</w:t>
                  </w:r>
                </w:p>
                <w:p w:rsidR="0089610F" w:rsidRPr="00966F66" w:rsidRDefault="00966F66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(پهنای تصویر معرف حدود 45 کیلومتر است)</w:t>
                  </w:r>
                </w:p>
              </w:tc>
              <w:tc>
                <w:tcPr>
                  <w:tcW w:w="3856" w:type="dxa"/>
                </w:tcPr>
                <w:p w:rsidR="00966F66" w:rsidRDefault="00966F66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مجموعه</w:t>
                  </w:r>
                  <w:r w:rsidRPr="00966F66"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  <w:softHyphen/>
                  </w: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آتشفشانی مساحیم</w:t>
                  </w:r>
                </w:p>
                <w:p w:rsidR="0089610F" w:rsidRPr="00966F66" w:rsidRDefault="00966F66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(پهنای تصویر معرف حدود 42 کیلومتر است)</w:t>
                  </w:r>
                </w:p>
              </w:tc>
            </w:tr>
          </w:tbl>
          <w:p w:rsidR="006B30BD" w:rsidRDefault="006B30BD">
            <w:pPr>
              <w:bidi/>
            </w:pPr>
          </w:p>
          <w:tbl>
            <w:tblPr>
              <w:tblStyle w:val="TableGrid"/>
              <w:bidiVisual/>
              <w:tblW w:w="0" w:type="auto"/>
              <w:tblInd w:w="10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044"/>
            </w:tblGrid>
            <w:tr w:rsidR="00085626" w:rsidRPr="00966F66" w:rsidTr="009F1611">
              <w:tc>
                <w:tcPr>
                  <w:tcW w:w="8044" w:type="dxa"/>
                </w:tcPr>
                <w:p w:rsidR="00085626" w:rsidRPr="00966F66" w:rsidRDefault="00592CEE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1F6EBA3" wp14:editId="1805B3ED">
                        <wp:extent cx="4749877" cy="2856016"/>
                        <wp:effectExtent l="0" t="0" r="0" b="1905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7475" cy="286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85626" w:rsidRPr="00966F66" w:rsidTr="009F1611">
              <w:tc>
                <w:tcPr>
                  <w:tcW w:w="8044" w:type="dxa"/>
                </w:tcPr>
                <w:p w:rsidR="00592CEE" w:rsidRDefault="00592CEE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مجموعه</w:t>
                  </w:r>
                  <w:r w:rsidRPr="00966F66"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  <w:softHyphen/>
                  </w: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آتشفشانی ب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زمان</w:t>
                  </w:r>
                </w:p>
                <w:p w:rsidR="00085626" w:rsidRPr="00966F66" w:rsidRDefault="00592CEE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(پهنای تصویر معرف حدود 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160 </w:t>
                  </w: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کیلومتر است)</w:t>
                  </w:r>
                </w:p>
              </w:tc>
            </w:tr>
            <w:tr w:rsidR="00375B57" w:rsidRPr="00966F66" w:rsidTr="009F1611">
              <w:tc>
                <w:tcPr>
                  <w:tcW w:w="8044" w:type="dxa"/>
                </w:tcPr>
                <w:p w:rsidR="00375B57" w:rsidRPr="00966F66" w:rsidRDefault="00375B57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B637C4D" wp14:editId="02A45478">
                        <wp:extent cx="4454609" cy="3865418"/>
                        <wp:effectExtent l="0" t="0" r="3175" b="1905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32951" cy="39333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75B57" w:rsidRPr="00966F66" w:rsidTr="009F1611">
              <w:tc>
                <w:tcPr>
                  <w:tcW w:w="8044" w:type="dxa"/>
                </w:tcPr>
                <w:p w:rsidR="00375B57" w:rsidRDefault="00375B57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مجموعه</w:t>
                  </w:r>
                  <w:r w:rsidRPr="00966F66"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  <w:softHyphen/>
                  </w: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آتشفشانی 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تفتان</w:t>
                  </w:r>
                </w:p>
                <w:p w:rsidR="00375B57" w:rsidRPr="00966F66" w:rsidRDefault="00375B57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(پهنای تصویر معرف حدود </w:t>
                  </w:r>
                  <w:r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60 </w:t>
                  </w:r>
                  <w:r w:rsidRPr="00966F66">
                    <w:rPr>
                      <w:rFonts w:cs="B Nazanin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کیلومتر است)</w:t>
                  </w:r>
                </w:p>
              </w:tc>
            </w:tr>
          </w:tbl>
          <w:p w:rsidR="00275FE6" w:rsidRDefault="00275FE6" w:rsidP="002927D5">
            <w:pPr>
              <w:pStyle w:val="ListParagraph"/>
              <w:numPr>
                <w:ilvl w:val="0"/>
                <w:numId w:val="5"/>
              </w:num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lastRenderedPageBreak/>
              <w:t>مخروط</w:t>
            </w:r>
            <w:r w:rsidR="00706378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آتشفشانی، دهانه</w:t>
            </w:r>
            <w:r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آتشفشانی، مخروط</w:t>
            </w:r>
            <w:r w:rsidR="00706378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فرو ریخته، کالدرا و کراتر در مجموعه</w:t>
            </w:r>
            <w:r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آتشفشانی به وضوح بر روی زمین و در مقیاس تصاویر ماهواره ای دی</w:t>
            </w:r>
            <w:r w:rsidR="009A738A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د</w:t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 می شوند</w:t>
            </w:r>
          </w:p>
          <w:tbl>
            <w:tblPr>
              <w:tblStyle w:val="TableGrid"/>
              <w:bidiVisual/>
              <w:tblW w:w="0" w:type="auto"/>
              <w:tblInd w:w="4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00"/>
              <w:gridCol w:w="4476"/>
            </w:tblGrid>
            <w:tr w:rsidR="002031A2" w:rsidTr="009F1611">
              <w:tc>
                <w:tcPr>
                  <w:tcW w:w="4200" w:type="dxa"/>
                </w:tcPr>
                <w:p w:rsidR="00D3417F" w:rsidRDefault="00D3417F" w:rsidP="007B6701">
                  <w:pPr>
                    <w:pStyle w:val="ListParagraph"/>
                    <w:bidi/>
                    <w:ind w:left="0"/>
                    <w:jc w:val="both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78228EA" wp14:editId="576888BA">
                        <wp:extent cx="2321626" cy="2358477"/>
                        <wp:effectExtent l="0" t="0" r="2540" b="3810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4666" cy="2371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76" w:type="dxa"/>
                </w:tcPr>
                <w:p w:rsidR="00D3417F" w:rsidRDefault="00375B57" w:rsidP="007B6701">
                  <w:pPr>
                    <w:pStyle w:val="ListParagraph"/>
                    <w:bidi/>
                    <w:ind w:left="0"/>
                    <w:jc w:val="both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0521AD0" wp14:editId="48DB9632">
                        <wp:extent cx="2339315" cy="2303763"/>
                        <wp:effectExtent l="0" t="0" r="4445" b="1905"/>
                        <wp:docPr id="26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31"/>
                                <a:srcRect t="934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352344" cy="23165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031A2" w:rsidTr="009F1611">
              <w:tc>
                <w:tcPr>
                  <w:tcW w:w="4200" w:type="dxa"/>
                </w:tcPr>
                <w:p w:rsidR="00D3417F" w:rsidRPr="00375B57" w:rsidRDefault="00D3417F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</w:rPr>
                  </w:pPr>
                  <w:r w:rsidRPr="00375B57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مخروط آتشفشانی بزمان</w:t>
                  </w:r>
                </w:p>
              </w:tc>
              <w:tc>
                <w:tcPr>
                  <w:tcW w:w="4476" w:type="dxa"/>
                </w:tcPr>
                <w:p w:rsidR="00D3417F" w:rsidRPr="00375B57" w:rsidRDefault="00375B57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FF0000"/>
                      <w:sz w:val="32"/>
                      <w:szCs w:val="32"/>
                      <w:rtl/>
                    </w:rPr>
                  </w:pPr>
                  <w:r w:rsidRPr="00375B57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مخروط آتشفشانی دماوند</w:t>
                  </w:r>
                </w:p>
              </w:tc>
            </w:tr>
            <w:tr w:rsidR="002031A2" w:rsidTr="009F1611">
              <w:tc>
                <w:tcPr>
                  <w:tcW w:w="4200" w:type="dxa"/>
                  <w:vAlign w:val="bottom"/>
                </w:tcPr>
                <w:p w:rsidR="00D3417F" w:rsidRDefault="00375B57" w:rsidP="007B6701">
                  <w:pPr>
                    <w:pStyle w:val="ListParagraph"/>
                    <w:bidi/>
                    <w:ind w:left="0"/>
                    <w:jc w:val="center"/>
                    <w:rPr>
                      <w:noProof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D7454AA" wp14:editId="2CC04A79">
                        <wp:extent cx="2424360" cy="1644732"/>
                        <wp:effectExtent l="0" t="0" r="0" b="0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5057" cy="16587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76" w:type="dxa"/>
                </w:tcPr>
                <w:p w:rsidR="00D3417F" w:rsidRDefault="00375B57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B1DE6F0" wp14:editId="353158CF">
                        <wp:extent cx="2149434" cy="1662137"/>
                        <wp:effectExtent l="0" t="0" r="3810" b="0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0366" cy="16783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031A2" w:rsidTr="009F1611">
              <w:tc>
                <w:tcPr>
                  <w:tcW w:w="4200" w:type="dxa"/>
                </w:tcPr>
                <w:p w:rsidR="00AF2ABB" w:rsidRDefault="00AF2ABB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AF2ABB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بخشی از مجموعه آتشفشانی </w:t>
                  </w:r>
                </w:p>
                <w:p w:rsidR="00375B57" w:rsidRPr="00AF2ABB" w:rsidRDefault="00AF2ABB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</w:rPr>
                  </w:pPr>
                  <w:r w:rsidRPr="00AF2ABB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کوه چاه شاهی </w:t>
                  </w:r>
                  <w:r w:rsidRPr="00AF2ABB">
                    <w:rPr>
                      <w:rFonts w:ascii="Times New Roman" w:hAnsi="Times New Roman" w:cs="Times New Roman" w:hint="cs"/>
                      <w:b/>
                      <w:bCs/>
                      <w:noProof/>
                      <w:color w:val="FF0000"/>
                      <w:rtl/>
                    </w:rPr>
                    <w:t>–</w:t>
                  </w:r>
                  <w:r w:rsidRPr="00AF2ABB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غرب خاش</w:t>
                  </w:r>
                </w:p>
              </w:tc>
              <w:tc>
                <w:tcPr>
                  <w:tcW w:w="4476" w:type="dxa"/>
                </w:tcPr>
                <w:p w:rsidR="00AF2ABB" w:rsidRDefault="00AF2ABB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 w:rsidRPr="00AF2ABB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کالدرای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</w:t>
                  </w:r>
                  <w:r w:rsidRPr="00AF2ABB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قلعه حسنعلی </w:t>
                  </w:r>
                </w:p>
                <w:p w:rsidR="00375B57" w:rsidRDefault="00AF2ABB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color w:val="0070C0"/>
                      <w:sz w:val="32"/>
                      <w:szCs w:val="32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(</w:t>
                  </w:r>
                  <w:r w:rsidRPr="00AF2ABB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راین کرمان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)</w:t>
                  </w:r>
                </w:p>
              </w:tc>
            </w:tr>
          </w:tbl>
          <w:p w:rsidR="002031A2" w:rsidRDefault="002031A2" w:rsidP="007B6701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  <w:rPr>
                <w:rtl/>
              </w:rPr>
            </w:pPr>
          </w:p>
          <w:p w:rsidR="006B30BD" w:rsidRDefault="006B30BD" w:rsidP="006B30BD">
            <w:pPr>
              <w:bidi/>
            </w:pPr>
          </w:p>
          <w:p w:rsidR="00D3417F" w:rsidRPr="006B30BD" w:rsidRDefault="002031A2" w:rsidP="006B30BD">
            <w:pPr>
              <w:pStyle w:val="ListParagraph"/>
              <w:numPr>
                <w:ilvl w:val="0"/>
                <w:numId w:val="5"/>
              </w:numPr>
              <w:bidi/>
              <w:ind w:left="414" w:hanging="357"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lastRenderedPageBreak/>
              <w:t>ظهور فعالیت</w:t>
            </w:r>
            <w:r w:rsidRPr="006B30BD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آتشفشانی به صورت مجموعه</w:t>
            </w:r>
            <w:r w:rsidRPr="006B30BD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های نقطه</w:t>
            </w:r>
            <w:r w:rsidRPr="006B30BD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ای، خطی، نقطه</w:t>
            </w:r>
            <w:r w:rsidRPr="006B30BD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ای متعدد، تک مرحله</w:t>
            </w:r>
            <w:r w:rsidRPr="006B30BD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ای یا چند مرحله</w:t>
            </w:r>
            <w:r w:rsidRPr="006B30BD"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  <w:softHyphen/>
            </w:r>
            <w:r w:rsidRPr="006B30BD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ای، متمرکز یا پراکنده</w:t>
            </w:r>
          </w:p>
          <w:p w:rsidR="002031A2" w:rsidRPr="002C63B1" w:rsidRDefault="002031A2" w:rsidP="007B6701">
            <w:pPr>
              <w:pStyle w:val="ListParagraph"/>
              <w:bidi/>
              <w:ind w:left="414"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مجموعه های آتشفشانی چند صد </w:t>
            </w:r>
            <w:r w:rsidR="002C63B1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تا چند هزار </w:t>
            </w:r>
            <w:r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>کیلومتر مربعی</w:t>
            </w:r>
            <w:r w:rsidRPr="002C63B1">
              <w:rPr>
                <w:rFonts w:cs="B Nazanin" w:hint="cs"/>
                <w:b/>
                <w:bCs/>
                <w:color w:val="0070C0"/>
                <w:sz w:val="32"/>
                <w:szCs w:val="32"/>
                <w:rtl/>
              </w:rPr>
              <w:t xml:space="preserve"> </w:t>
            </w:r>
          </w:p>
          <w:tbl>
            <w:tblPr>
              <w:tblStyle w:val="TableGrid"/>
              <w:bidiVisual/>
              <w:tblW w:w="0" w:type="auto"/>
              <w:tblInd w:w="4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  <w:gridCol w:w="4476"/>
            </w:tblGrid>
            <w:tr w:rsidR="002031A2" w:rsidTr="009F1611">
              <w:tc>
                <w:tcPr>
                  <w:tcW w:w="5693" w:type="dxa"/>
                </w:tcPr>
                <w:p w:rsidR="002031A2" w:rsidRPr="00AF2ABB" w:rsidRDefault="002031A2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0C863DF" wp14:editId="32AC33D6">
                        <wp:extent cx="2339668" cy="2743200"/>
                        <wp:effectExtent l="0" t="0" r="3810" b="0"/>
                        <wp:docPr id="30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1815" cy="27691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83" w:type="dxa"/>
                </w:tcPr>
                <w:p w:rsidR="002031A2" w:rsidRPr="00AF2ABB" w:rsidRDefault="002031A2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34D70B6" wp14:editId="1CE9B309">
                        <wp:extent cx="2701636" cy="2719243"/>
                        <wp:effectExtent l="0" t="0" r="3810" b="5080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1395" cy="27290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031A2" w:rsidTr="009F1611">
              <w:tc>
                <w:tcPr>
                  <w:tcW w:w="5693" w:type="dxa"/>
                </w:tcPr>
                <w:p w:rsidR="002031A2" w:rsidRDefault="002031A2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مجموعه آتشفشانی گندم بریان</w:t>
                  </w:r>
                </w:p>
                <w:p w:rsidR="002031A2" w:rsidRPr="00AF2ABB" w:rsidRDefault="002031A2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(برون ریزی گدازه در امتداد گسل نایبند)</w:t>
                  </w:r>
                </w:p>
              </w:tc>
              <w:tc>
                <w:tcPr>
                  <w:tcW w:w="2983" w:type="dxa"/>
                </w:tcPr>
                <w:p w:rsidR="002031A2" w:rsidRDefault="002031A2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بخشی از مجموعه آتشفشانی شرق ایران</w:t>
                  </w:r>
                </w:p>
                <w:p w:rsidR="002031A2" w:rsidRPr="00AF2ABB" w:rsidRDefault="002031A2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(برون ریزی گدازه در امتداد گسل نه یا نهیندان - خاشد)</w:t>
                  </w:r>
                </w:p>
              </w:tc>
            </w:tr>
            <w:tr w:rsidR="002C63B1" w:rsidTr="009F1611">
              <w:tc>
                <w:tcPr>
                  <w:tcW w:w="8676" w:type="dxa"/>
                  <w:gridSpan w:val="2"/>
                </w:tcPr>
                <w:p w:rsidR="002C63B1" w:rsidRDefault="002C63B1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  <w:color w:val="FF0000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C862D98" wp14:editId="52900B71">
                        <wp:extent cx="5354324" cy="2345377"/>
                        <wp:effectExtent l="0" t="0" r="0" b="0"/>
                        <wp:docPr id="32" name="Pictur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925" cy="2350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63B1" w:rsidTr="009F1611">
              <w:tc>
                <w:tcPr>
                  <w:tcW w:w="8676" w:type="dxa"/>
                  <w:gridSpan w:val="2"/>
                </w:tcPr>
                <w:p w:rsidR="002C63B1" w:rsidRPr="002C63B1" w:rsidRDefault="002C63B1" w:rsidP="007B6701">
                  <w:pPr>
                    <w:pStyle w:val="ListParagraph"/>
                    <w:bidi/>
                    <w:ind w:left="0"/>
                    <w:jc w:val="center"/>
                    <w:rPr>
                      <w:rFonts w:cs="B Nazanin"/>
                      <w:b/>
                      <w:bCs/>
                      <w:noProof/>
                    </w:rPr>
                  </w:pPr>
                  <w:r w:rsidRPr="002C63B1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مجموعه آتشفشانی بزمان با بیش از 7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8</w:t>
                  </w:r>
                  <w:r w:rsidRPr="002C63B1"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>00 کیلومتر مربع گسترش</w:t>
                  </w:r>
                  <w:r>
                    <w:rPr>
                      <w:rFonts w:cs="B Nazanin" w:hint="cs"/>
                      <w:b/>
                      <w:bCs/>
                      <w:noProof/>
                      <w:color w:val="FF0000"/>
                      <w:rtl/>
                    </w:rPr>
                    <w:t xml:space="preserve"> در جنوب شرق ایران</w:t>
                  </w:r>
                </w:p>
              </w:tc>
            </w:tr>
          </w:tbl>
          <w:p w:rsidR="002031A2" w:rsidRPr="001E3ED0" w:rsidRDefault="002031A2" w:rsidP="007B6701">
            <w:pPr>
              <w:pStyle w:val="ListParagraph"/>
              <w:bidi/>
              <w:ind w:left="1080"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</w:tbl>
    <w:p w:rsidR="009A738A" w:rsidRDefault="009A738A" w:rsidP="007B6701">
      <w:pPr>
        <w:bidi/>
        <w:rPr>
          <w:rtl/>
        </w:rPr>
      </w:pPr>
    </w:p>
    <w:p w:rsidR="006B30BD" w:rsidRDefault="006B30BD" w:rsidP="006B30BD">
      <w:pPr>
        <w:bidi/>
        <w:rPr>
          <w:rtl/>
        </w:rPr>
      </w:pPr>
    </w:p>
    <w:p w:rsidR="006B30BD" w:rsidRDefault="006B30BD" w:rsidP="006B30BD">
      <w:pPr>
        <w:bidi/>
        <w:rPr>
          <w:rtl/>
        </w:rPr>
      </w:pPr>
    </w:p>
    <w:p w:rsidR="006B30BD" w:rsidRDefault="006B30BD" w:rsidP="006B30BD">
      <w:pPr>
        <w:bidi/>
        <w:rPr>
          <w:rtl/>
        </w:rPr>
      </w:pPr>
    </w:p>
    <w:p w:rsidR="006B30BD" w:rsidRDefault="006B30BD" w:rsidP="006B30BD">
      <w:pPr>
        <w:bidi/>
        <w:rPr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A738A" w:rsidRPr="00411BC6" w:rsidTr="009F1611">
        <w:tc>
          <w:tcPr>
            <w:tcW w:w="9350" w:type="dxa"/>
          </w:tcPr>
          <w:p w:rsidR="009A738A" w:rsidRPr="00411BC6" w:rsidRDefault="009A738A" w:rsidP="007B6701">
            <w:pPr>
              <w:bidi/>
              <w:jc w:val="center"/>
              <w:rPr>
                <w:rFonts w:cs="B Nazanin"/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 w:rsidRPr="00411BC6">
              <w:rPr>
                <w:rFonts w:cs="B Nazanin"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lastRenderedPageBreak/>
              <w:t>پراکندگی جغرافیایی</w:t>
            </w:r>
          </w:p>
          <w:p w:rsidR="009A738A" w:rsidRPr="00411BC6" w:rsidRDefault="009A738A" w:rsidP="007B6701">
            <w:pPr>
              <w:bidi/>
              <w:jc w:val="center"/>
              <w:rPr>
                <w:rFonts w:cs="B Nazanin"/>
                <w:b/>
                <w:bCs/>
                <w:color w:val="FF0000"/>
                <w:sz w:val="32"/>
                <w:szCs w:val="32"/>
                <w:rtl/>
              </w:rPr>
            </w:pPr>
            <w:r w:rsidRPr="00411BC6">
              <w:rPr>
                <w:rFonts w:cs="B Nazanin" w:hint="cs"/>
                <w:b/>
                <w:bCs/>
                <w:color w:val="FF0000"/>
                <w:sz w:val="32"/>
                <w:szCs w:val="32"/>
                <w:rtl/>
              </w:rPr>
              <w:t>در بیشتر پهنه</w:t>
            </w:r>
            <w:r w:rsidRPr="00411BC6">
              <w:rPr>
                <w:rFonts w:cs="B Nazanin"/>
                <w:b/>
                <w:bCs/>
                <w:color w:val="FF0000"/>
                <w:sz w:val="32"/>
                <w:szCs w:val="32"/>
                <w:rtl/>
              </w:rPr>
              <w:softHyphen/>
            </w:r>
            <w:r w:rsidRPr="00411BC6">
              <w:rPr>
                <w:rFonts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های ساختاری </w:t>
            </w:r>
            <w:r w:rsidR="00411BC6">
              <w:rPr>
                <w:rFonts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ایران </w:t>
            </w:r>
            <w:r w:rsidRPr="00411BC6">
              <w:rPr>
                <w:rFonts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به استثنای زاگرس و کپه داغ </w:t>
            </w:r>
            <w:r w:rsidR="00411BC6">
              <w:rPr>
                <w:rFonts w:cs="B Nazanin" w:hint="cs"/>
                <w:b/>
                <w:bCs/>
                <w:color w:val="FF0000"/>
                <w:sz w:val="32"/>
                <w:szCs w:val="32"/>
                <w:rtl/>
              </w:rPr>
              <w:t>رخنمون دارند</w:t>
            </w:r>
          </w:p>
          <w:p w:rsidR="002361A8" w:rsidRDefault="00411BC6" w:rsidP="002361A8">
            <w:pPr>
              <w:bidi/>
              <w:jc w:val="center"/>
              <w:rPr>
                <w:rFonts w:cs="B Nazanin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</w:pPr>
            <w:r w:rsidRPr="00807017">
              <w:rPr>
                <w:rFonts w:cs="B Nazanin" w:hint="cs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t>سنگ</w:t>
            </w:r>
            <w:r w:rsidRPr="00807017">
              <w:rPr>
                <w:rFonts w:cs="B Nazanin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softHyphen/>
            </w:r>
            <w:r w:rsidRPr="00807017">
              <w:rPr>
                <w:rFonts w:cs="B Nazanin" w:hint="cs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t xml:space="preserve">های آذرین </w:t>
            </w:r>
            <w:r w:rsidR="002361A8">
              <w:rPr>
                <w:rFonts w:cs="B Nazanin" w:hint="cs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t>سنوزوئیک</w:t>
            </w:r>
            <w:r w:rsidRPr="00807017">
              <w:rPr>
                <w:rFonts w:cs="B Nazanin" w:hint="cs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t xml:space="preserve"> نسبت به سنگ</w:t>
            </w:r>
            <w:r w:rsidRPr="00807017">
              <w:rPr>
                <w:rFonts w:cs="B Nazanin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softHyphen/>
            </w:r>
            <w:r w:rsidRPr="00807017">
              <w:rPr>
                <w:rFonts w:cs="B Nazanin" w:hint="cs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t xml:space="preserve">های آذرین قبل از </w:t>
            </w:r>
            <w:r w:rsidR="002361A8">
              <w:rPr>
                <w:rFonts w:cs="B Nazanin" w:hint="cs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t>سنوزوئیک</w:t>
            </w:r>
          </w:p>
          <w:p w:rsidR="00411BC6" w:rsidRDefault="00411BC6" w:rsidP="002361A8">
            <w:pPr>
              <w:bidi/>
              <w:jc w:val="center"/>
              <w:rPr>
                <w:rFonts w:cs="B Nazanin"/>
                <w:b/>
                <w:bCs/>
                <w:color w:val="1F4E79" w:themeColor="accent1" w:themeShade="80"/>
                <w:sz w:val="32"/>
                <w:szCs w:val="32"/>
                <w:rtl/>
              </w:rPr>
            </w:pPr>
            <w:r w:rsidRPr="00807017">
              <w:rPr>
                <w:rFonts w:cs="B Nazanin" w:hint="cs"/>
                <w:b/>
                <w:bCs/>
                <w:color w:val="1F4E79" w:themeColor="accent1" w:themeShade="80"/>
                <w:sz w:val="32"/>
                <w:szCs w:val="32"/>
                <w:highlight w:val="green"/>
                <w:rtl/>
              </w:rPr>
              <w:t>دارای بیشترین رخنمون سطحی در ایران هستند</w:t>
            </w:r>
          </w:p>
          <w:p w:rsidR="00CB3AB8" w:rsidRPr="00411BC6" w:rsidRDefault="00CB3AB8" w:rsidP="006B30BD">
            <w:pPr>
              <w:bidi/>
              <w:jc w:val="center"/>
              <w:rPr>
                <w:rFonts w:cs="B Nazanin"/>
                <w:b/>
                <w:bCs/>
                <w:color w:val="FF0000"/>
                <w:sz w:val="32"/>
                <w:szCs w:val="32"/>
                <w:rtl/>
              </w:rPr>
            </w:pPr>
            <w:r w:rsidRPr="00CB3AB8">
              <w:rPr>
                <w:rFonts w:cs="B Nazanin" w:hint="cs"/>
                <w:b/>
                <w:bCs/>
                <w:color w:val="FF0000"/>
                <w:sz w:val="32"/>
                <w:szCs w:val="32"/>
                <w:highlight w:val="yellow"/>
                <w:rtl/>
              </w:rPr>
              <w:t xml:space="preserve">به شکل </w:t>
            </w:r>
            <w:r w:rsidR="006B30BD">
              <w:rPr>
                <w:rFonts w:cs="B Nazanin" w:hint="cs"/>
                <w:b/>
                <w:bCs/>
                <w:color w:val="FF0000"/>
                <w:sz w:val="32"/>
                <w:szCs w:val="32"/>
                <w:highlight w:val="yellow"/>
                <w:rtl/>
              </w:rPr>
              <w:t>زیر</w:t>
            </w:r>
            <w:r w:rsidRPr="00CB3AB8">
              <w:rPr>
                <w:rFonts w:cs="B Nazanin" w:hint="cs"/>
                <w:b/>
                <w:bCs/>
                <w:color w:val="FF0000"/>
                <w:sz w:val="32"/>
                <w:szCs w:val="32"/>
                <w:highlight w:val="yellow"/>
                <w:rtl/>
              </w:rPr>
              <w:t xml:space="preserve"> توجه کنید.</w:t>
            </w:r>
          </w:p>
        </w:tc>
      </w:tr>
      <w:tr w:rsidR="009A738A" w:rsidTr="009F1611">
        <w:tc>
          <w:tcPr>
            <w:tcW w:w="9350" w:type="dxa"/>
          </w:tcPr>
          <w:p w:rsidR="009A738A" w:rsidRPr="00852806" w:rsidRDefault="009D15BF" w:rsidP="007B6701">
            <w:pPr>
              <w:bidi/>
              <w:jc w:val="center"/>
              <w:rPr>
                <w:rFonts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noProof/>
                <w:color w:val="FF0000"/>
                <w:sz w:val="32"/>
                <w:szCs w:val="32"/>
                <w:rtl/>
              </w:rPr>
              <w:drawing>
                <wp:inline distT="0" distB="0" distL="0" distR="0" wp14:anchorId="540A28B7" wp14:editId="24C8C495">
                  <wp:extent cx="5538288" cy="5237018"/>
                  <wp:effectExtent l="0" t="0" r="5715" b="19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ایران - سنوزوئیک5.jpg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92" r="18881"/>
                          <a:stretch/>
                        </pic:blipFill>
                        <pic:spPr bwMode="auto">
                          <a:xfrm>
                            <a:off x="0" y="0"/>
                            <a:ext cx="5557079" cy="5254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06" w:rsidRPr="00852806" w:rsidTr="009F1611">
        <w:tc>
          <w:tcPr>
            <w:tcW w:w="9350" w:type="dxa"/>
          </w:tcPr>
          <w:p w:rsidR="00852806" w:rsidRPr="00852806" w:rsidRDefault="00852806" w:rsidP="002361A8">
            <w:pPr>
              <w:bidi/>
              <w:jc w:val="center"/>
              <w:rPr>
                <w:rFonts w:cs="B Nazanin"/>
                <w:b/>
                <w:bCs/>
                <w:noProof/>
                <w:color w:val="FF0000"/>
                <w:sz w:val="28"/>
                <w:szCs w:val="28"/>
                <w:rtl/>
              </w:rPr>
            </w:pPr>
            <w:r w:rsidRPr="00852806">
              <w:rPr>
                <w:rFonts w:cs="B Nazanin" w:hint="cs"/>
                <w:b/>
                <w:bCs/>
                <w:color w:val="FF0000"/>
                <w:sz w:val="28"/>
                <w:szCs w:val="28"/>
                <w:highlight w:val="yellow"/>
                <w:rtl/>
              </w:rPr>
              <w:t>پراکندگی جغرافیایی</w:t>
            </w:r>
            <w:r w:rsidRPr="00852806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 xml:space="preserve"> سنگ</w:t>
            </w:r>
            <w:r w:rsidRPr="00852806">
              <w:rPr>
                <w:rFonts w:cs="B Nazanin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softHyphen/>
            </w:r>
            <w:r w:rsidRPr="00852806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 xml:space="preserve">های آذرین </w:t>
            </w:r>
            <w:r w:rsidR="002361A8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>سنوزوئیک</w:t>
            </w:r>
            <w:r w:rsidRPr="00852806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 xml:space="preserve"> در ایران</w:t>
            </w:r>
          </w:p>
        </w:tc>
      </w:tr>
      <w:tr w:rsidR="00F0749E" w:rsidRPr="00852806" w:rsidTr="009F1611">
        <w:tc>
          <w:tcPr>
            <w:tcW w:w="9350" w:type="dxa"/>
          </w:tcPr>
          <w:p w:rsidR="00F0749E" w:rsidRPr="00852806" w:rsidRDefault="00F0749E" w:rsidP="007B6701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highlight w:val="yellow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625141E" wp14:editId="17819A58">
                  <wp:extent cx="5943600" cy="5464810"/>
                  <wp:effectExtent l="0" t="0" r="0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46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49E" w:rsidRPr="00852806" w:rsidTr="009F1611">
        <w:tc>
          <w:tcPr>
            <w:tcW w:w="9350" w:type="dxa"/>
          </w:tcPr>
          <w:p w:rsidR="00F0749E" w:rsidRDefault="00F0749E" w:rsidP="007B6701">
            <w:pPr>
              <w:bidi/>
              <w:jc w:val="center"/>
              <w:rPr>
                <w:noProof/>
              </w:rPr>
            </w:pPr>
            <w:r>
              <w:rPr>
                <w:rFonts w:cs="B Nazanin" w:hint="cs"/>
                <w:b/>
                <w:bCs/>
                <w:color w:val="FF0000"/>
                <w:sz w:val="28"/>
                <w:szCs w:val="28"/>
                <w:highlight w:val="yellow"/>
                <w:rtl/>
              </w:rPr>
              <w:t xml:space="preserve">تصویر دیگری از </w:t>
            </w:r>
            <w:r w:rsidRPr="00852806">
              <w:rPr>
                <w:rFonts w:cs="B Nazanin" w:hint="cs"/>
                <w:b/>
                <w:bCs/>
                <w:color w:val="FF0000"/>
                <w:sz w:val="28"/>
                <w:szCs w:val="28"/>
                <w:highlight w:val="yellow"/>
                <w:rtl/>
              </w:rPr>
              <w:t>پراکندگی جغرافیایی</w:t>
            </w:r>
            <w:r w:rsidRPr="00852806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 xml:space="preserve"> سنگ</w:t>
            </w:r>
            <w:r w:rsidRPr="00852806">
              <w:rPr>
                <w:rFonts w:cs="B Nazanin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softHyphen/>
            </w:r>
            <w:r w:rsidRPr="00852806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 xml:space="preserve">های آذرین </w:t>
            </w:r>
            <w:r w:rsidR="002361A8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>سنوزوئیک</w:t>
            </w:r>
            <w:r w:rsidRPr="00852806">
              <w:rPr>
                <w:rFonts w:cs="B Nazanin" w:hint="cs"/>
                <w:b/>
                <w:bCs/>
                <w:color w:val="1F4E79" w:themeColor="accent1" w:themeShade="80"/>
                <w:sz w:val="28"/>
                <w:szCs w:val="28"/>
                <w:highlight w:val="yellow"/>
                <w:rtl/>
              </w:rPr>
              <w:t xml:space="preserve"> در ایران</w:t>
            </w:r>
          </w:p>
        </w:tc>
      </w:tr>
    </w:tbl>
    <w:p w:rsidR="00776FA0" w:rsidRDefault="00776FA0" w:rsidP="007B6701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</w:rPr>
      </w:pPr>
    </w:p>
    <w:p w:rsidR="007B5040" w:rsidRPr="00136BF7" w:rsidRDefault="00956DFF" w:rsidP="002361A8">
      <w:pPr>
        <w:pStyle w:val="ListParagraph"/>
        <w:bidi/>
        <w:spacing w:after="0"/>
        <w:ind w:left="0"/>
        <w:jc w:val="center"/>
        <w:rPr>
          <w:rFonts w:cs="B Nazanin"/>
          <w:b/>
          <w:bCs/>
          <w:color w:val="FF0000"/>
          <w:sz w:val="28"/>
          <w:szCs w:val="28"/>
          <w:rtl/>
        </w:rPr>
      </w:pPr>
      <w:r>
        <w:br w:type="page"/>
      </w:r>
      <w:r w:rsidR="007B5040" w:rsidRPr="00136BF7">
        <w:rPr>
          <w:rFonts w:cs="B Nazanin" w:hint="cs"/>
          <w:b/>
          <w:bCs/>
          <w:color w:val="FF0000"/>
          <w:sz w:val="36"/>
          <w:szCs w:val="36"/>
          <w:rtl/>
        </w:rPr>
        <w:lastRenderedPageBreak/>
        <w:t>توده</w:t>
      </w:r>
      <w:r w:rsidR="007B5040" w:rsidRPr="00136BF7">
        <w:rPr>
          <w:rFonts w:cs="B Nazanin"/>
          <w:b/>
          <w:bCs/>
          <w:color w:val="FF0000"/>
          <w:sz w:val="36"/>
          <w:szCs w:val="36"/>
          <w:rtl/>
        </w:rPr>
        <w:softHyphen/>
      </w:r>
      <w:r w:rsidR="007B5040" w:rsidRPr="00136BF7">
        <w:rPr>
          <w:rFonts w:cs="B Nazanin" w:hint="cs"/>
          <w:b/>
          <w:bCs/>
          <w:color w:val="FF0000"/>
          <w:sz w:val="36"/>
          <w:szCs w:val="36"/>
          <w:rtl/>
        </w:rPr>
        <w:t>های گرانیتوئیدی کمان</w:t>
      </w:r>
      <w:r w:rsidR="007B5040" w:rsidRPr="00136BF7">
        <w:rPr>
          <w:rFonts w:cs="B Nazanin"/>
          <w:b/>
          <w:bCs/>
          <w:color w:val="FF0000"/>
          <w:sz w:val="36"/>
          <w:szCs w:val="36"/>
          <w:rtl/>
        </w:rPr>
        <w:softHyphen/>
      </w:r>
      <w:r w:rsidR="007B5040" w:rsidRPr="00136BF7">
        <w:rPr>
          <w:rFonts w:cs="B Nazanin" w:hint="cs"/>
          <w:b/>
          <w:bCs/>
          <w:color w:val="FF0000"/>
          <w:sz w:val="36"/>
          <w:szCs w:val="36"/>
          <w:rtl/>
        </w:rPr>
        <w:t xml:space="preserve">های ماگمایی </w:t>
      </w:r>
      <w:r w:rsidR="002361A8">
        <w:rPr>
          <w:rFonts w:cs="B Nazanin" w:hint="cs"/>
          <w:b/>
          <w:bCs/>
          <w:color w:val="FF0000"/>
          <w:sz w:val="36"/>
          <w:szCs w:val="36"/>
          <w:rtl/>
        </w:rPr>
        <w:t>سنوزوئیک</w:t>
      </w:r>
      <w:r w:rsidR="007B5040" w:rsidRPr="00136BF7">
        <w:rPr>
          <w:rFonts w:cs="B Nazanin" w:hint="cs"/>
          <w:b/>
          <w:bCs/>
          <w:color w:val="FF0000"/>
          <w:sz w:val="36"/>
          <w:szCs w:val="36"/>
          <w:rtl/>
        </w:rPr>
        <w:t xml:space="preserve"> ایران</w:t>
      </w:r>
    </w:p>
    <w:p w:rsidR="00763E8A" w:rsidRPr="004640F9" w:rsidRDefault="00763E8A" w:rsidP="007B6701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</w:rPr>
      </w:pP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نمونه</w:t>
      </w:r>
      <w:r>
        <w:rPr>
          <w:rFonts w:cs="B Nazanin"/>
          <w:b/>
          <w:bCs/>
          <w:color w:val="0070C0"/>
          <w:sz w:val="32"/>
          <w:szCs w:val="32"/>
          <w:highlight w:val="yellow"/>
          <w:rtl/>
        </w:rPr>
        <w:softHyphen/>
      </w:r>
      <w:r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های</w:t>
      </w:r>
      <w:r w:rsidRPr="004640F9">
        <w:rPr>
          <w:rFonts w:cs="B Nazanin"/>
          <w:b/>
          <w:bCs/>
          <w:color w:val="0070C0"/>
          <w:sz w:val="32"/>
          <w:szCs w:val="32"/>
          <w:highlight w:val="yellow"/>
          <w:rtl/>
        </w:rPr>
        <w:softHyphen/>
      </w: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بارزی از ماگماتیسم</w:t>
      </w:r>
      <w:r w:rsidR="007B5040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اواخر پالئوسن تا اوایل میوسن (عمدتاً </w:t>
      </w:r>
      <w:r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ائوسن</w:t>
      </w:r>
      <w:r w:rsidR="007B5040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)</w:t>
      </w:r>
      <w:r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در</w:t>
      </w: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ایران</w:t>
      </w:r>
    </w:p>
    <w:p w:rsidR="00566DC6" w:rsidRDefault="00566DC6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7B5040">
        <w:rPr>
          <w:rFonts w:cs="B Nazanin" w:hint="cs"/>
          <w:b/>
          <w:bCs/>
          <w:sz w:val="28"/>
          <w:szCs w:val="28"/>
          <w:rtl/>
        </w:rPr>
        <w:t>نمونه</w:t>
      </w:r>
      <w:r w:rsidRPr="007B5040">
        <w:rPr>
          <w:rFonts w:cs="B Nazanin"/>
          <w:b/>
          <w:bCs/>
          <w:sz w:val="28"/>
          <w:szCs w:val="28"/>
          <w:rtl/>
        </w:rPr>
        <w:softHyphen/>
      </w:r>
      <w:r w:rsidRPr="007B5040">
        <w:rPr>
          <w:rFonts w:cs="B Nazanin" w:hint="cs"/>
          <w:b/>
          <w:bCs/>
          <w:sz w:val="28"/>
          <w:szCs w:val="28"/>
          <w:rtl/>
        </w:rPr>
        <w:t>های بارز</w:t>
      </w:r>
      <w:r w:rsidR="00C562C0">
        <w:rPr>
          <w:rFonts w:cs="B Nazanin" w:hint="cs"/>
          <w:b/>
          <w:bCs/>
          <w:sz w:val="28"/>
          <w:szCs w:val="28"/>
          <w:rtl/>
        </w:rPr>
        <w:t>ی از توده</w:t>
      </w:r>
      <w:r w:rsidR="00C562C0">
        <w:rPr>
          <w:rFonts w:cs="B Nazanin"/>
          <w:b/>
          <w:bCs/>
          <w:sz w:val="28"/>
          <w:szCs w:val="28"/>
          <w:rtl/>
        </w:rPr>
        <w:softHyphen/>
      </w:r>
      <w:r w:rsidR="00C562C0">
        <w:rPr>
          <w:rFonts w:cs="B Nazanin" w:hint="cs"/>
          <w:b/>
          <w:bCs/>
          <w:sz w:val="28"/>
          <w:szCs w:val="28"/>
          <w:rtl/>
        </w:rPr>
        <w:t>های نفوذی</w:t>
      </w:r>
      <w:r w:rsidRPr="007B5040">
        <w:rPr>
          <w:rFonts w:cs="B Nazanin" w:hint="cs"/>
          <w:b/>
          <w:bCs/>
          <w:sz w:val="28"/>
          <w:szCs w:val="28"/>
          <w:rtl/>
        </w:rPr>
        <w:t>:</w:t>
      </w:r>
    </w:p>
    <w:p w:rsidR="001431E0" w:rsidRDefault="001431E0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ک</w:t>
      </w:r>
      <w:r w:rsidR="00787D71">
        <w:rPr>
          <w:rFonts w:cs="B Nazanin" w:hint="cs"/>
          <w:b/>
          <w:bCs/>
          <w:color w:val="FF0000"/>
          <w:sz w:val="28"/>
          <w:szCs w:val="28"/>
          <w:rtl/>
        </w:rPr>
        <w:t>ِ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متال و کیماکی داغ در شمال آذربایجان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شرقی و غربی</w:t>
      </w:r>
    </w:p>
    <w:p w:rsidR="001431E0" w:rsidRPr="009F1611" w:rsidRDefault="001431E0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>های گرانیتوئیدی شمال اهر</w:t>
      </w:r>
    </w:p>
    <w:p w:rsidR="001431E0" w:rsidRDefault="001431E0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طارم- شمال زنجان</w:t>
      </w:r>
    </w:p>
    <w:p w:rsidR="001431E0" w:rsidRPr="009F1611" w:rsidRDefault="001431E0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های گرانیتوئیدی ساوه </w:t>
      </w:r>
      <w:r w:rsidR="00F11287" w:rsidRPr="009F161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 تفرش</w:t>
      </w:r>
      <w:r w:rsidR="00F11287" w:rsidRPr="009F1611">
        <w:rPr>
          <w:rFonts w:cs="B Nazanin" w:hint="cs"/>
          <w:b/>
          <w:bCs/>
          <w:sz w:val="28"/>
          <w:szCs w:val="28"/>
          <w:rtl/>
        </w:rPr>
        <w:t xml:space="preserve"> (سیلیجرد، نیوشت، کاسوا و ...)</w:t>
      </w:r>
    </w:p>
    <w:p w:rsidR="001431E0" w:rsidRPr="00FB2E94" w:rsidRDefault="001431E0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زفره، ظفرقند، کاشان، قم، سلفچگان</w:t>
      </w:r>
    </w:p>
    <w:p w:rsidR="001431E0" w:rsidRPr="009F1611" w:rsidRDefault="001431E0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>های گرانیتوئیدی جنوب و جنوب غرب نائین</w:t>
      </w:r>
      <w:r w:rsidR="00F11287" w:rsidRPr="009F1611">
        <w:rPr>
          <w:rFonts w:cs="B Nazanin" w:hint="cs"/>
          <w:b/>
          <w:bCs/>
          <w:sz w:val="28"/>
          <w:szCs w:val="28"/>
          <w:rtl/>
        </w:rPr>
        <w:t xml:space="preserve"> (هاشم آباد)</w:t>
      </w:r>
    </w:p>
    <w:p w:rsidR="001431E0" w:rsidRDefault="001431E0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جنوب و جنوب غرب یزد (نمونه بارز خضر آباد و دره زرشک)</w:t>
      </w:r>
    </w:p>
    <w:p w:rsidR="001431E0" w:rsidRPr="009F1611" w:rsidRDefault="001431E0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های گرانیتوئیدی دهج </w:t>
      </w:r>
      <w:r w:rsidRPr="009F161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 ساردوئیه (جنوب شهر انار تا جنوب کرمان)</w:t>
      </w:r>
      <w:r w:rsidR="00F11287" w:rsidRPr="009F1611">
        <w:rPr>
          <w:rFonts w:cs="B Nazanin" w:hint="cs"/>
          <w:b/>
          <w:bCs/>
          <w:sz w:val="28"/>
          <w:szCs w:val="28"/>
          <w:rtl/>
        </w:rPr>
        <w:t xml:space="preserve"> مثل کوه شاه، چهارگنبد، بردسیرف ممزار، هراران و ...</w:t>
      </w:r>
    </w:p>
    <w:p w:rsidR="00566DC6" w:rsidRDefault="00566DC6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های گرانیتوئیدی </w:t>
      </w:r>
      <w:r w:rsidR="008E4E10">
        <w:rPr>
          <w:rFonts w:cs="B Nazanin" w:hint="cs"/>
          <w:b/>
          <w:bCs/>
          <w:color w:val="FF0000"/>
          <w:sz w:val="28"/>
          <w:szCs w:val="28"/>
          <w:rtl/>
        </w:rPr>
        <w:t>جبال بارز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  <w:r w:rsidR="008E4E10">
        <w:rPr>
          <w:rFonts w:cs="B Nazanin" w:hint="cs"/>
          <w:b/>
          <w:bCs/>
          <w:color w:val="FF0000"/>
          <w:sz w:val="28"/>
          <w:szCs w:val="28"/>
          <w:rtl/>
        </w:rPr>
        <w:t>حنوب شرق استان کرمان</w:t>
      </w:r>
    </w:p>
    <w:p w:rsidR="001431E0" w:rsidRPr="009F1611" w:rsidRDefault="001431E0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>های گرانیتوئیدی پهنه ساختاری البرز (نمونه بارز شکران، سیل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>های اطراف سد کرج)</w:t>
      </w:r>
    </w:p>
    <w:p w:rsidR="001431E0" w:rsidRDefault="001431E0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شمال غرب و شمال سمنان</w:t>
      </w:r>
      <w:r w:rsidR="00F11287">
        <w:rPr>
          <w:rFonts w:cs="B Nazanin" w:hint="cs"/>
          <w:b/>
          <w:bCs/>
          <w:color w:val="FF0000"/>
          <w:sz w:val="28"/>
          <w:szCs w:val="28"/>
          <w:rtl/>
        </w:rPr>
        <w:t xml:space="preserve"> (نوکه، عطاری)</w:t>
      </w:r>
    </w:p>
    <w:p w:rsidR="001431E0" w:rsidRPr="009F1611" w:rsidRDefault="001431E0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های گرانیتوئیدی نوارماگمایی معلمان </w:t>
      </w:r>
      <w:r w:rsidRPr="009F161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 احمد آباد یا به عبارت دیگر طرود </w:t>
      </w:r>
      <w:r w:rsidRPr="009F161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 چاه شیرین)</w:t>
      </w:r>
    </w:p>
    <w:p w:rsidR="004105BD" w:rsidRDefault="004105BD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چاه موسی، چالو، کوه زر، باغو، گنبدهای نیمه عمیق منطقه سهل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رزه و همچنین احمد آباد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رضا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آباد)</w:t>
      </w:r>
    </w:p>
    <w:p w:rsidR="004105BD" w:rsidRPr="009F1611" w:rsidRDefault="004105BD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>های گرانیتوئیدی قطع کننده افیولیت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های شمال سبزوار (مثل گنبدهای نیمه عمیق منطقه داورزن تا باغجر و همچنین کهنه </w:t>
      </w:r>
      <w:r w:rsidRPr="009F161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 دستوران، ف</w:t>
      </w:r>
      <w:r w:rsidR="009F1611">
        <w:rPr>
          <w:rFonts w:cs="B Nazanin" w:hint="cs"/>
          <w:b/>
          <w:bCs/>
          <w:sz w:val="28"/>
          <w:szCs w:val="28"/>
          <w:rtl/>
        </w:rPr>
        <w:t>ُ</w:t>
      </w:r>
      <w:r w:rsidRPr="009F1611">
        <w:rPr>
          <w:rFonts w:cs="B Nazanin" w:hint="cs"/>
          <w:b/>
          <w:bCs/>
          <w:sz w:val="28"/>
          <w:szCs w:val="28"/>
          <w:rtl/>
        </w:rPr>
        <w:t>رومد - م</w:t>
      </w:r>
      <w:r w:rsidR="009F1611">
        <w:rPr>
          <w:rFonts w:cs="B Nazanin" w:hint="cs"/>
          <w:b/>
          <w:bCs/>
          <w:sz w:val="28"/>
          <w:szCs w:val="28"/>
          <w:rtl/>
        </w:rPr>
        <w:t>َ</w:t>
      </w:r>
      <w:r w:rsidRPr="009F1611">
        <w:rPr>
          <w:rFonts w:cs="B Nazanin" w:hint="cs"/>
          <w:b/>
          <w:bCs/>
          <w:sz w:val="28"/>
          <w:szCs w:val="28"/>
          <w:rtl/>
        </w:rPr>
        <w:t>نیدر)</w:t>
      </w:r>
    </w:p>
    <w:p w:rsidR="004105BD" w:rsidRDefault="004105BD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</w:p>
    <w:p w:rsidR="004105BD" w:rsidRPr="00624E0E" w:rsidRDefault="004105BD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lastRenderedPageBreak/>
        <w:t xml:space="preserve">گنبدهای نیمه عمیق منطقه جنوب قوچان و اسفراین مثل زهان، کاهان، فتح آباد، ماهرخ کوه و ... </w:t>
      </w:r>
    </w:p>
    <w:p w:rsidR="001431E0" w:rsidRDefault="001431E0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توده</w:t>
      </w:r>
      <w:r>
        <w:rPr>
          <w:rFonts w:cs="B Nazanin"/>
          <w:b/>
          <w:bCs/>
          <w:color w:val="FF0000"/>
          <w:sz w:val="28"/>
          <w:szCs w:val="28"/>
          <w:rtl/>
        </w:rPr>
        <w:softHyphen/>
      </w:r>
      <w:r>
        <w:rPr>
          <w:rFonts w:cs="B Nazanin" w:hint="cs"/>
          <w:b/>
          <w:bCs/>
          <w:color w:val="FF0000"/>
          <w:sz w:val="28"/>
          <w:szCs w:val="28"/>
          <w:rtl/>
        </w:rPr>
        <w:t>های گرانیتوئیدی شمال کاشمر</w:t>
      </w:r>
    </w:p>
    <w:p w:rsidR="00566DC6" w:rsidRPr="009F1611" w:rsidRDefault="008E4E10" w:rsidP="007B6701">
      <w:pPr>
        <w:bidi/>
        <w:ind w:left="360"/>
        <w:jc w:val="both"/>
        <w:rPr>
          <w:rFonts w:cs="B Nazanin"/>
          <w:b/>
          <w:bCs/>
          <w:sz w:val="28"/>
          <w:szCs w:val="28"/>
          <w:rtl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Pr="009F1611">
        <w:rPr>
          <w:rFonts w:cs="B Nazanin"/>
          <w:b/>
          <w:bCs/>
          <w:sz w:val="28"/>
          <w:szCs w:val="28"/>
          <w:rtl/>
        </w:rPr>
        <w:softHyphen/>
      </w:r>
      <w:r w:rsidRPr="009F1611">
        <w:rPr>
          <w:rFonts w:cs="B Nazanin" w:hint="cs"/>
          <w:b/>
          <w:bCs/>
          <w:sz w:val="28"/>
          <w:szCs w:val="28"/>
          <w:rtl/>
        </w:rPr>
        <w:t>های گرانیتوئیدی شمال خواف</w:t>
      </w:r>
    </w:p>
    <w:p w:rsidR="00566DC6" w:rsidRPr="00624E0E" w:rsidRDefault="00566DC6" w:rsidP="007B6701">
      <w:pPr>
        <w:bidi/>
        <w:ind w:left="360"/>
        <w:jc w:val="both"/>
        <w:rPr>
          <w:rFonts w:cs="B Nazanin"/>
          <w:b/>
          <w:bCs/>
          <w:color w:val="FF0000"/>
          <w:sz w:val="28"/>
          <w:szCs w:val="28"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توده گرانیتوئیدی </w:t>
      </w:r>
      <w:r w:rsidR="008E4E10">
        <w:rPr>
          <w:rFonts w:cs="B Nazanin" w:hint="cs"/>
          <w:b/>
          <w:bCs/>
          <w:color w:val="FF0000"/>
          <w:sz w:val="28"/>
          <w:szCs w:val="28"/>
          <w:rtl/>
        </w:rPr>
        <w:t xml:space="preserve">جنوب شرق ایران (نوار گرانیتوئدی نره نو </w:t>
      </w:r>
      <w:r w:rsidR="008E4E10"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 w:rsidR="008E4E10">
        <w:rPr>
          <w:rFonts w:cs="B Nazanin" w:hint="cs"/>
          <w:b/>
          <w:bCs/>
          <w:color w:val="FF0000"/>
          <w:sz w:val="28"/>
          <w:szCs w:val="28"/>
          <w:rtl/>
        </w:rPr>
        <w:t xml:space="preserve"> گراغه از شمال شرق سراوان تا شمال شرق زاهدان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</w:t>
      </w:r>
    </w:p>
    <w:p w:rsidR="00566DC6" w:rsidRPr="009F1611" w:rsidRDefault="00566DC6" w:rsidP="007B6701">
      <w:pPr>
        <w:bidi/>
        <w:ind w:left="360"/>
        <w:jc w:val="both"/>
        <w:rPr>
          <w:rFonts w:cs="B Nazanin"/>
          <w:b/>
          <w:bCs/>
          <w:sz w:val="28"/>
          <w:szCs w:val="28"/>
        </w:rPr>
      </w:pPr>
      <w:r w:rsidRPr="009F1611">
        <w:rPr>
          <w:rFonts w:cs="B Nazanin" w:hint="cs"/>
          <w:b/>
          <w:bCs/>
          <w:sz w:val="28"/>
          <w:szCs w:val="28"/>
          <w:rtl/>
        </w:rPr>
        <w:t>توده</w:t>
      </w:r>
      <w:r w:rsidR="008E4E10" w:rsidRPr="009F1611">
        <w:rPr>
          <w:rFonts w:cs="B Nazanin"/>
          <w:b/>
          <w:bCs/>
          <w:sz w:val="28"/>
          <w:szCs w:val="28"/>
          <w:rtl/>
        </w:rPr>
        <w:softHyphen/>
      </w:r>
      <w:r w:rsidR="008E4E10" w:rsidRPr="009F1611">
        <w:rPr>
          <w:rFonts w:cs="B Nazanin" w:hint="cs"/>
          <w:b/>
          <w:bCs/>
          <w:sz w:val="28"/>
          <w:szCs w:val="28"/>
          <w:rtl/>
        </w:rPr>
        <w:t>های</w:t>
      </w:r>
      <w:r w:rsidRPr="009F1611">
        <w:rPr>
          <w:rFonts w:cs="B Nazanin" w:hint="cs"/>
          <w:b/>
          <w:bCs/>
          <w:sz w:val="28"/>
          <w:szCs w:val="28"/>
          <w:rtl/>
        </w:rPr>
        <w:t xml:space="preserve"> گرانیتوئیدی </w:t>
      </w:r>
      <w:r w:rsidR="008E4E10" w:rsidRPr="009F1611">
        <w:rPr>
          <w:rFonts w:cs="B Nazanin" w:hint="cs"/>
          <w:b/>
          <w:bCs/>
          <w:sz w:val="28"/>
          <w:szCs w:val="28"/>
          <w:rtl/>
        </w:rPr>
        <w:t>پهنه ماگمایی د</w:t>
      </w:r>
      <w:r w:rsidR="00343FF1">
        <w:rPr>
          <w:rFonts w:cs="B Nazanin" w:hint="cs"/>
          <w:b/>
          <w:bCs/>
          <w:sz w:val="28"/>
          <w:szCs w:val="28"/>
          <w:rtl/>
        </w:rPr>
        <w:t>ُ</w:t>
      </w:r>
      <w:r w:rsidR="008E4E10" w:rsidRPr="009F1611">
        <w:rPr>
          <w:rFonts w:cs="B Nazanin" w:hint="cs"/>
          <w:b/>
          <w:bCs/>
          <w:sz w:val="28"/>
          <w:szCs w:val="28"/>
          <w:rtl/>
        </w:rPr>
        <w:t>وپ</w:t>
      </w:r>
      <w:r w:rsidR="00343FF1">
        <w:rPr>
          <w:rFonts w:cs="B Nazanin" w:hint="cs"/>
          <w:b/>
          <w:bCs/>
          <w:sz w:val="28"/>
          <w:szCs w:val="28"/>
          <w:rtl/>
        </w:rPr>
        <w:t>ِ</w:t>
      </w:r>
      <w:r w:rsidR="008E4E10" w:rsidRPr="009F1611">
        <w:rPr>
          <w:rFonts w:cs="B Nazanin" w:hint="cs"/>
          <w:b/>
          <w:bCs/>
          <w:sz w:val="28"/>
          <w:szCs w:val="28"/>
          <w:rtl/>
        </w:rPr>
        <w:t xml:space="preserve">رکوه </w:t>
      </w:r>
      <w:r w:rsidR="008E4E10" w:rsidRPr="009F161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8E4E10" w:rsidRPr="009F1611">
        <w:rPr>
          <w:rFonts w:cs="B Nazanin" w:hint="cs"/>
          <w:b/>
          <w:bCs/>
          <w:sz w:val="28"/>
          <w:szCs w:val="28"/>
          <w:rtl/>
        </w:rPr>
        <w:t xml:space="preserve"> آساگی (در شرق ایران شمال استان سیستان و بلوچستان و جنوب استان خراسان جنوبی)</w:t>
      </w:r>
    </w:p>
    <w:p w:rsidR="00D95B3E" w:rsidRDefault="00D95B3E" w:rsidP="007B6701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D95B3E" w:rsidRDefault="00D95B3E" w:rsidP="00D95B3E">
      <w:pPr>
        <w:bidi/>
        <w:ind w:left="360"/>
        <w:jc w:val="both"/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</w:pPr>
    </w:p>
    <w:p w:rsidR="00C562C0" w:rsidRDefault="00C562C0" w:rsidP="00C00773">
      <w:pPr>
        <w:bidi/>
        <w:ind w:left="360"/>
        <w:jc w:val="center"/>
        <w:rPr>
          <w:rFonts w:cs="B Nazanin"/>
          <w:b/>
          <w:bCs/>
          <w:color w:val="833C0B" w:themeColor="accent2" w:themeShade="80"/>
          <w:sz w:val="36"/>
          <w:szCs w:val="36"/>
          <w:rtl/>
        </w:rPr>
      </w:pPr>
      <w:r w:rsidRPr="00933EE5">
        <w:rPr>
          <w:rFonts w:cs="B Nazanin" w:hint="cs"/>
          <w:b/>
          <w:bCs/>
          <w:color w:val="833C0B" w:themeColor="accent2" w:themeShade="80"/>
          <w:sz w:val="36"/>
          <w:szCs w:val="36"/>
          <w:highlight w:val="yellow"/>
          <w:rtl/>
        </w:rPr>
        <w:lastRenderedPageBreak/>
        <w:t>نمونه</w:t>
      </w:r>
      <w:r w:rsidRPr="00933EE5">
        <w:rPr>
          <w:rFonts w:cs="B Nazanin"/>
          <w:b/>
          <w:bCs/>
          <w:color w:val="833C0B" w:themeColor="accent2" w:themeShade="80"/>
          <w:sz w:val="36"/>
          <w:szCs w:val="36"/>
          <w:highlight w:val="yellow"/>
          <w:rtl/>
        </w:rPr>
        <w:softHyphen/>
      </w:r>
      <w:r w:rsidRPr="00933EE5">
        <w:rPr>
          <w:rFonts w:cs="B Nazanin" w:hint="cs"/>
          <w:b/>
          <w:bCs/>
          <w:color w:val="833C0B" w:themeColor="accent2" w:themeShade="80"/>
          <w:sz w:val="36"/>
          <w:szCs w:val="36"/>
          <w:highlight w:val="yellow"/>
          <w:rtl/>
        </w:rPr>
        <w:t>های بارزی از اجتماعات دایک</w:t>
      </w:r>
      <w:r w:rsidR="00C00773">
        <w:rPr>
          <w:rFonts w:cs="B Nazanin" w:hint="cs"/>
          <w:b/>
          <w:bCs/>
          <w:color w:val="833C0B" w:themeColor="accent2" w:themeShade="80"/>
          <w:sz w:val="36"/>
          <w:szCs w:val="36"/>
          <w:highlight w:val="yellow"/>
          <w:rtl/>
        </w:rPr>
        <w:t>ی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D95B3E" w:rsidTr="00C00773">
        <w:tc>
          <w:tcPr>
            <w:tcW w:w="9350" w:type="dxa"/>
          </w:tcPr>
          <w:p w:rsidR="00D95B3E" w:rsidRDefault="00D95B3E" w:rsidP="00D95B3E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825944" wp14:editId="1AC90E2B">
                  <wp:extent cx="4516041" cy="3071004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5758" cy="307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51E" w:rsidTr="00C00773">
        <w:tc>
          <w:tcPr>
            <w:tcW w:w="9350" w:type="dxa"/>
          </w:tcPr>
          <w:p w:rsidR="00FD751E" w:rsidRDefault="00D95B3E" w:rsidP="00D95B3E">
            <w:pPr>
              <w:bidi/>
              <w:jc w:val="center"/>
              <w:rPr>
                <w:rFonts w:cs="B Nazanin"/>
                <w:b/>
                <w:bCs/>
                <w:color w:val="833C0B" w:themeColor="accent2" w:themeShade="8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inline distT="0" distB="0" distL="0" distR="0" wp14:anchorId="7F939C14" wp14:editId="17BD3C83">
                  <wp:extent cx="4543551" cy="3557658"/>
                  <wp:effectExtent l="0" t="0" r="0" b="508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1299" cy="356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62C0" w:rsidRDefault="00C562C0" w:rsidP="00D95B3E">
      <w:pPr>
        <w:pStyle w:val="ListParagraph"/>
        <w:numPr>
          <w:ilvl w:val="0"/>
          <w:numId w:val="6"/>
        </w:numPr>
        <w:bidi/>
        <w:jc w:val="both"/>
        <w:rPr>
          <w:rFonts w:cs="B Nazanin"/>
          <w:b/>
          <w:bCs/>
          <w:sz w:val="28"/>
          <w:szCs w:val="28"/>
        </w:rPr>
      </w:pPr>
      <w:r w:rsidRPr="00EA1CD4">
        <w:rPr>
          <w:rFonts w:cs="B Nazanin" w:hint="cs"/>
          <w:b/>
          <w:bCs/>
          <w:sz w:val="28"/>
          <w:szCs w:val="28"/>
          <w:rtl/>
        </w:rPr>
        <w:t>دایک</w:t>
      </w:r>
      <w:r w:rsidRPr="00EA1CD4">
        <w:rPr>
          <w:rFonts w:cs="B Nazanin"/>
          <w:b/>
          <w:bCs/>
          <w:sz w:val="28"/>
          <w:szCs w:val="28"/>
          <w:rtl/>
        </w:rPr>
        <w:softHyphen/>
      </w:r>
      <w:r w:rsidRPr="00EA1CD4">
        <w:rPr>
          <w:rFonts w:cs="B Nazanin" w:hint="cs"/>
          <w:b/>
          <w:bCs/>
          <w:sz w:val="28"/>
          <w:szCs w:val="28"/>
          <w:rtl/>
        </w:rPr>
        <w:t>های حدواسط (آند</w:t>
      </w:r>
      <w:r w:rsidR="00EA1CD4" w:rsidRPr="00EA1CD4">
        <w:rPr>
          <w:rFonts w:cs="B Nazanin" w:hint="cs"/>
          <w:b/>
          <w:bCs/>
          <w:sz w:val="28"/>
          <w:szCs w:val="28"/>
          <w:rtl/>
        </w:rPr>
        <w:t>ز</w:t>
      </w:r>
      <w:r w:rsidRPr="00EA1CD4">
        <w:rPr>
          <w:rFonts w:cs="B Nazanin" w:hint="cs"/>
          <w:b/>
          <w:bCs/>
          <w:sz w:val="28"/>
          <w:szCs w:val="28"/>
          <w:rtl/>
        </w:rPr>
        <w:t xml:space="preserve">یتی </w:t>
      </w:r>
      <w:r w:rsidRPr="00EA1CD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EA1CD4">
        <w:rPr>
          <w:rFonts w:cs="B Nazanin" w:hint="cs"/>
          <w:b/>
          <w:bCs/>
          <w:sz w:val="28"/>
          <w:szCs w:val="28"/>
          <w:rtl/>
        </w:rPr>
        <w:t xml:space="preserve"> داسیتی) قطع کننده توده های گرانیتوئیدی جنوب و جنوب غرب زاهدان</w:t>
      </w:r>
      <w:r w:rsidR="002939C3">
        <w:rPr>
          <w:rFonts w:cs="B Nazanin" w:hint="cs"/>
          <w:b/>
          <w:bCs/>
          <w:sz w:val="28"/>
          <w:szCs w:val="28"/>
          <w:rtl/>
        </w:rPr>
        <w:t xml:space="preserve"> (به سن الیگوسن)</w:t>
      </w:r>
      <w:r w:rsidRPr="00EA1CD4">
        <w:rPr>
          <w:rFonts w:cs="B Nazanin" w:hint="cs"/>
          <w:b/>
          <w:bCs/>
          <w:sz w:val="28"/>
          <w:szCs w:val="28"/>
          <w:rtl/>
        </w:rPr>
        <w:t>، و همچنین لخشک</w:t>
      </w:r>
      <w:r w:rsidR="00D95B3E">
        <w:rPr>
          <w:rFonts w:cs="B Nazanin" w:hint="cs"/>
          <w:b/>
          <w:bCs/>
          <w:sz w:val="28"/>
          <w:szCs w:val="28"/>
          <w:rtl/>
        </w:rPr>
        <w:t>- خطوط تیره روی تصاویر ماهواره</w:t>
      </w:r>
      <w:r w:rsidR="00D95B3E">
        <w:rPr>
          <w:rFonts w:cs="B Nazanin"/>
          <w:b/>
          <w:bCs/>
          <w:sz w:val="28"/>
          <w:szCs w:val="28"/>
          <w:rtl/>
        </w:rPr>
        <w:softHyphen/>
      </w:r>
      <w:r w:rsidR="00D95B3E">
        <w:rPr>
          <w:rFonts w:cs="B Nazanin" w:hint="cs"/>
          <w:b/>
          <w:bCs/>
          <w:sz w:val="28"/>
          <w:szCs w:val="28"/>
          <w:rtl/>
        </w:rPr>
        <w:t>ای نشانگر دایک</w:t>
      </w:r>
      <w:r w:rsidR="00D95B3E">
        <w:rPr>
          <w:rFonts w:cs="B Nazanin"/>
          <w:b/>
          <w:bCs/>
          <w:sz w:val="28"/>
          <w:szCs w:val="28"/>
          <w:rtl/>
        </w:rPr>
        <w:softHyphen/>
      </w:r>
      <w:r w:rsidR="00D95B3E">
        <w:rPr>
          <w:rFonts w:cs="B Nazanin" w:hint="cs"/>
          <w:b/>
          <w:bCs/>
          <w:sz w:val="28"/>
          <w:szCs w:val="28"/>
          <w:rtl/>
        </w:rPr>
        <w:t xml:space="preserve">های آندزیتی هستند (منطقه لوچو </w:t>
      </w:r>
      <w:r w:rsidR="00D95B3E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95B3E">
        <w:rPr>
          <w:rFonts w:cs="B Nazanin" w:hint="cs"/>
          <w:b/>
          <w:bCs/>
          <w:sz w:val="28"/>
          <w:szCs w:val="28"/>
          <w:rtl/>
        </w:rPr>
        <w:t xml:space="preserve"> جنوب زاهدان).</w:t>
      </w:r>
    </w:p>
    <w:p w:rsidR="00C00773" w:rsidRDefault="00C00773">
      <w:pPr>
        <w:bidi/>
      </w:pP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C1B0F" w:rsidTr="00C00773">
        <w:tc>
          <w:tcPr>
            <w:tcW w:w="8630" w:type="dxa"/>
          </w:tcPr>
          <w:p w:rsidR="001C1B0F" w:rsidRDefault="00C00773" w:rsidP="001C1B0F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44B058D1" wp14:editId="3C4C1A53">
                  <wp:extent cx="5160700" cy="2558847"/>
                  <wp:effectExtent l="0" t="0" r="190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نازیل.tif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0382" cy="256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773" w:rsidTr="00C00773">
        <w:tc>
          <w:tcPr>
            <w:tcW w:w="8630" w:type="dxa"/>
          </w:tcPr>
          <w:p w:rsidR="00C00773" w:rsidRPr="00C00773" w:rsidRDefault="00C00773" w:rsidP="00C00773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C00773">
              <w:rPr>
                <w:rFonts w:cs="B Nazanin" w:hint="cs"/>
                <w:b/>
                <w:bCs/>
                <w:sz w:val="28"/>
                <w:szCs w:val="28"/>
                <w:rtl/>
              </w:rPr>
              <w:t>دایک</w:t>
            </w:r>
            <w:r w:rsidRPr="00C00773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C00773">
              <w:rPr>
                <w:rFonts w:cs="B Nazanin" w:hint="cs"/>
                <w:b/>
                <w:bCs/>
                <w:sz w:val="28"/>
                <w:szCs w:val="28"/>
                <w:rtl/>
              </w:rPr>
              <w:t>های حدواسط (آندزیتی) قطع کننده توده گرانیتوئیدی نازیل شمال غرب خاش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 سنگ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های پیرامون آن</w:t>
            </w:r>
          </w:p>
        </w:tc>
      </w:tr>
      <w:tr w:rsidR="00D95B3E" w:rsidTr="00C00773">
        <w:tc>
          <w:tcPr>
            <w:tcW w:w="8630" w:type="dxa"/>
          </w:tcPr>
          <w:p w:rsidR="00D95B3E" w:rsidRDefault="00C00773" w:rsidP="00C00773">
            <w:pPr>
              <w:pStyle w:val="ListParagraph"/>
              <w:bidi/>
              <w:ind w:left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D18B61" wp14:editId="72DCCB5F">
                  <wp:extent cx="4632385" cy="3870219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992" cy="3875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62C0" w:rsidRPr="00C00773" w:rsidRDefault="00C562C0" w:rsidP="002939C3">
      <w:pPr>
        <w:pStyle w:val="ListParagraph"/>
        <w:numPr>
          <w:ilvl w:val="0"/>
          <w:numId w:val="6"/>
        </w:numPr>
        <w:bidi/>
        <w:jc w:val="center"/>
        <w:rPr>
          <w:rFonts w:cs="B Nazanin"/>
          <w:b/>
          <w:bCs/>
          <w:sz w:val="28"/>
          <w:szCs w:val="28"/>
        </w:rPr>
      </w:pPr>
      <w:r w:rsidRPr="00C00773">
        <w:rPr>
          <w:rFonts w:cs="B Nazanin" w:hint="cs"/>
          <w:b/>
          <w:bCs/>
          <w:sz w:val="28"/>
          <w:szCs w:val="28"/>
          <w:rtl/>
        </w:rPr>
        <w:t>دایک</w:t>
      </w:r>
      <w:r w:rsidRPr="00C00773">
        <w:rPr>
          <w:rFonts w:cs="B Nazanin"/>
          <w:b/>
          <w:bCs/>
          <w:sz w:val="28"/>
          <w:szCs w:val="28"/>
          <w:rtl/>
        </w:rPr>
        <w:softHyphen/>
      </w:r>
      <w:r w:rsidRPr="00C00773">
        <w:rPr>
          <w:rFonts w:cs="B Nazanin" w:hint="cs"/>
          <w:b/>
          <w:bCs/>
          <w:sz w:val="28"/>
          <w:szCs w:val="28"/>
          <w:rtl/>
        </w:rPr>
        <w:t>های حدواسط (آند</w:t>
      </w:r>
      <w:r w:rsidR="00EA1CD4" w:rsidRPr="00C00773">
        <w:rPr>
          <w:rFonts w:cs="B Nazanin" w:hint="cs"/>
          <w:b/>
          <w:bCs/>
          <w:sz w:val="28"/>
          <w:szCs w:val="28"/>
          <w:rtl/>
        </w:rPr>
        <w:t>ز</w:t>
      </w:r>
      <w:r w:rsidRPr="00C00773">
        <w:rPr>
          <w:rFonts w:cs="B Nazanin" w:hint="cs"/>
          <w:b/>
          <w:bCs/>
          <w:sz w:val="28"/>
          <w:szCs w:val="28"/>
          <w:rtl/>
        </w:rPr>
        <w:t xml:space="preserve">یتی) قطع کننده </w:t>
      </w:r>
      <w:r w:rsidR="00D95B3E" w:rsidRPr="00C00773">
        <w:rPr>
          <w:rFonts w:cs="B Nazanin" w:hint="cs"/>
          <w:b/>
          <w:bCs/>
          <w:sz w:val="28"/>
          <w:szCs w:val="28"/>
          <w:rtl/>
        </w:rPr>
        <w:t>توده گرانیتوئیدی نازیل</w:t>
      </w:r>
      <w:r w:rsidR="002939C3">
        <w:rPr>
          <w:rFonts w:cs="B Nazanin" w:hint="cs"/>
          <w:b/>
          <w:bCs/>
          <w:sz w:val="28"/>
          <w:szCs w:val="28"/>
          <w:rtl/>
        </w:rPr>
        <w:t xml:space="preserve"> (به سن ائوسن </w:t>
      </w:r>
      <w:r w:rsidR="002939C3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2939C3">
        <w:rPr>
          <w:rFonts w:cs="B Nazanin" w:hint="cs"/>
          <w:b/>
          <w:bCs/>
          <w:sz w:val="28"/>
          <w:szCs w:val="28"/>
          <w:rtl/>
        </w:rPr>
        <w:t xml:space="preserve"> الیگوسن)</w:t>
      </w:r>
      <w:r w:rsidR="00D95B3E" w:rsidRPr="00C00773">
        <w:rPr>
          <w:rFonts w:cs="B Nazanin" w:hint="cs"/>
          <w:b/>
          <w:bCs/>
          <w:sz w:val="28"/>
          <w:szCs w:val="28"/>
          <w:rtl/>
        </w:rPr>
        <w:t xml:space="preserve"> شما</w:t>
      </w:r>
      <w:r w:rsidR="00C00773" w:rsidRPr="00C00773">
        <w:rPr>
          <w:rFonts w:cs="B Nazanin" w:hint="cs"/>
          <w:b/>
          <w:bCs/>
          <w:sz w:val="28"/>
          <w:szCs w:val="28"/>
          <w:rtl/>
        </w:rPr>
        <w:t>ل</w:t>
      </w:r>
      <w:r w:rsidR="00D95B3E" w:rsidRPr="00C00773">
        <w:rPr>
          <w:rFonts w:cs="B Nazanin" w:hint="cs"/>
          <w:b/>
          <w:bCs/>
          <w:sz w:val="28"/>
          <w:szCs w:val="28"/>
          <w:rtl/>
        </w:rPr>
        <w:t xml:space="preserve"> غرب خاش</w:t>
      </w:r>
      <w:r w:rsidR="00C00773" w:rsidRPr="00C00773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00773" w:rsidRPr="00C00773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C00773" w:rsidRPr="00C00773">
        <w:rPr>
          <w:rFonts w:cs="B Nazanin" w:hint="cs"/>
          <w:b/>
          <w:bCs/>
          <w:sz w:val="28"/>
          <w:szCs w:val="28"/>
          <w:rtl/>
        </w:rPr>
        <w:t xml:space="preserve"> خطوط مستقیم تیره رنگ</w:t>
      </w:r>
      <w:r w:rsidR="002939C3">
        <w:rPr>
          <w:rFonts w:cs="B Nazanin"/>
          <w:b/>
          <w:bCs/>
          <w:sz w:val="28"/>
          <w:szCs w:val="28"/>
          <w:rtl/>
        </w:rPr>
        <w:softHyphen/>
      </w:r>
      <w:r w:rsidR="00C00773" w:rsidRPr="00C00773">
        <w:rPr>
          <w:rFonts w:cs="B Nazanin" w:hint="cs"/>
          <w:b/>
          <w:bCs/>
          <w:sz w:val="28"/>
          <w:szCs w:val="28"/>
          <w:rtl/>
        </w:rPr>
        <w:t>تر</w:t>
      </w:r>
    </w:p>
    <w:p w:rsidR="00C00773" w:rsidRDefault="00C00773">
      <w:pPr>
        <w:bidi/>
      </w:pP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1C1B0F" w:rsidTr="00C00773">
        <w:tc>
          <w:tcPr>
            <w:tcW w:w="8630" w:type="dxa"/>
          </w:tcPr>
          <w:p w:rsidR="001C1B0F" w:rsidRDefault="00FD751E" w:rsidP="0015460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54388E2F" wp14:editId="18B394EB">
                  <wp:extent cx="4347713" cy="3216193"/>
                  <wp:effectExtent l="0" t="0" r="0" b="381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3390" cy="3220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0773" w:rsidRDefault="00C562C0" w:rsidP="00C00773">
      <w:pPr>
        <w:pStyle w:val="ListParagraph"/>
        <w:numPr>
          <w:ilvl w:val="0"/>
          <w:numId w:val="6"/>
        </w:numPr>
        <w:bidi/>
        <w:jc w:val="center"/>
        <w:rPr>
          <w:rFonts w:cs="B Nazanin"/>
          <w:b/>
          <w:bCs/>
          <w:sz w:val="28"/>
          <w:szCs w:val="28"/>
        </w:rPr>
      </w:pPr>
      <w:r w:rsidRPr="00EA1CD4">
        <w:rPr>
          <w:rFonts w:cs="B Nazanin" w:hint="cs"/>
          <w:b/>
          <w:bCs/>
          <w:sz w:val="28"/>
          <w:szCs w:val="28"/>
          <w:rtl/>
        </w:rPr>
        <w:t>دایک</w:t>
      </w:r>
      <w:r w:rsidRPr="00EA1CD4">
        <w:rPr>
          <w:rFonts w:cs="B Nazanin"/>
          <w:b/>
          <w:bCs/>
          <w:sz w:val="28"/>
          <w:szCs w:val="28"/>
          <w:rtl/>
        </w:rPr>
        <w:softHyphen/>
      </w:r>
      <w:r w:rsidRPr="00EA1CD4">
        <w:rPr>
          <w:rFonts w:cs="B Nazanin" w:hint="cs"/>
          <w:b/>
          <w:bCs/>
          <w:sz w:val="28"/>
          <w:szCs w:val="28"/>
          <w:rtl/>
        </w:rPr>
        <w:t>های حدواسط (آند</w:t>
      </w:r>
      <w:r w:rsidR="00EA1CD4" w:rsidRPr="00EA1CD4">
        <w:rPr>
          <w:rFonts w:cs="B Nazanin" w:hint="cs"/>
          <w:b/>
          <w:bCs/>
          <w:sz w:val="28"/>
          <w:szCs w:val="28"/>
          <w:rtl/>
        </w:rPr>
        <w:t>ز</w:t>
      </w:r>
      <w:r w:rsidRPr="00EA1CD4">
        <w:rPr>
          <w:rFonts w:cs="B Nazanin" w:hint="cs"/>
          <w:b/>
          <w:bCs/>
          <w:sz w:val="28"/>
          <w:szCs w:val="28"/>
          <w:rtl/>
        </w:rPr>
        <w:t xml:space="preserve">یتی) قطع کننده </w:t>
      </w:r>
      <w:r w:rsidR="00EA1CD4" w:rsidRPr="00EA1CD4">
        <w:rPr>
          <w:rFonts w:cs="B Nazanin" w:hint="cs"/>
          <w:b/>
          <w:bCs/>
          <w:sz w:val="28"/>
          <w:szCs w:val="28"/>
          <w:rtl/>
        </w:rPr>
        <w:t>سنگ</w:t>
      </w:r>
      <w:r w:rsidR="00EA1CD4" w:rsidRPr="00EA1CD4">
        <w:rPr>
          <w:rFonts w:cs="B Nazanin"/>
          <w:b/>
          <w:bCs/>
          <w:sz w:val="28"/>
          <w:szCs w:val="28"/>
          <w:rtl/>
        </w:rPr>
        <w:softHyphen/>
      </w:r>
      <w:r w:rsidR="00EA1CD4" w:rsidRPr="00EA1CD4">
        <w:rPr>
          <w:rFonts w:cs="B Nazanin" w:hint="cs"/>
          <w:b/>
          <w:bCs/>
          <w:sz w:val="28"/>
          <w:szCs w:val="28"/>
          <w:rtl/>
        </w:rPr>
        <w:t>های آتشفشانی رسوبی</w:t>
      </w:r>
      <w:r w:rsidR="002939C3">
        <w:rPr>
          <w:rFonts w:cs="B Nazanin" w:hint="cs"/>
          <w:b/>
          <w:bCs/>
          <w:sz w:val="28"/>
          <w:szCs w:val="28"/>
          <w:rtl/>
        </w:rPr>
        <w:t xml:space="preserve"> ائوسن</w:t>
      </w:r>
    </w:p>
    <w:p w:rsidR="00C562C0" w:rsidRDefault="00EA1CD4" w:rsidP="00C00773">
      <w:pPr>
        <w:pStyle w:val="ListParagraph"/>
        <w:bidi/>
        <w:jc w:val="center"/>
        <w:rPr>
          <w:rFonts w:cs="B Nazanin"/>
          <w:b/>
          <w:bCs/>
          <w:sz w:val="28"/>
          <w:szCs w:val="28"/>
        </w:rPr>
      </w:pPr>
      <w:r w:rsidRPr="00EA1CD4">
        <w:rPr>
          <w:rFonts w:cs="B Nazanin" w:hint="cs"/>
          <w:b/>
          <w:bCs/>
          <w:sz w:val="28"/>
          <w:szCs w:val="28"/>
          <w:rtl/>
        </w:rPr>
        <w:t>شمال غرب نیشابور منطقه دستجرد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1C1B0F" w:rsidTr="002939C3">
        <w:tc>
          <w:tcPr>
            <w:tcW w:w="9350" w:type="dxa"/>
          </w:tcPr>
          <w:p w:rsidR="001C1B0F" w:rsidRDefault="00FD751E" w:rsidP="001C1B0F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2958E5B9" wp14:editId="2A7723B5">
                  <wp:extent cx="5943600" cy="3369945"/>
                  <wp:effectExtent l="0" t="0" r="0" b="190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369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751E" w:rsidRPr="00FD751E" w:rsidRDefault="00EA1CD4" w:rsidP="00C00773">
      <w:pPr>
        <w:pStyle w:val="ListParagraph"/>
        <w:numPr>
          <w:ilvl w:val="0"/>
          <w:numId w:val="6"/>
        </w:numPr>
        <w:bidi/>
        <w:jc w:val="center"/>
        <w:rPr>
          <w:rFonts w:cs="B Nazanin"/>
          <w:b/>
          <w:bCs/>
          <w:color w:val="FF0000"/>
          <w:sz w:val="28"/>
          <w:szCs w:val="28"/>
        </w:rPr>
      </w:pPr>
      <w:r w:rsidRPr="00FD751E">
        <w:rPr>
          <w:rFonts w:cs="B Nazanin" w:hint="cs"/>
          <w:b/>
          <w:bCs/>
          <w:color w:val="FF0000"/>
          <w:sz w:val="28"/>
          <w:szCs w:val="28"/>
          <w:rtl/>
        </w:rPr>
        <w:t>دایک</w:t>
      </w:r>
      <w:r w:rsidRPr="00FD751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Pr="00FD751E">
        <w:rPr>
          <w:rFonts w:cs="B Nazanin" w:hint="cs"/>
          <w:b/>
          <w:bCs/>
          <w:color w:val="FF0000"/>
          <w:sz w:val="28"/>
          <w:szCs w:val="28"/>
          <w:rtl/>
        </w:rPr>
        <w:t>های حدواسط (</w:t>
      </w:r>
      <w:r w:rsidR="00FD751E">
        <w:rPr>
          <w:rFonts w:cs="B Nazanin" w:hint="cs"/>
          <w:b/>
          <w:bCs/>
          <w:color w:val="FF0000"/>
          <w:sz w:val="28"/>
          <w:szCs w:val="28"/>
          <w:rtl/>
        </w:rPr>
        <w:t xml:space="preserve">تراکی </w:t>
      </w:r>
      <w:r w:rsidRPr="00FD751E">
        <w:rPr>
          <w:rFonts w:cs="B Nazanin" w:hint="cs"/>
          <w:b/>
          <w:bCs/>
          <w:color w:val="FF0000"/>
          <w:sz w:val="28"/>
          <w:szCs w:val="28"/>
          <w:rtl/>
        </w:rPr>
        <w:t xml:space="preserve">آندزیتی) قطع کننده </w:t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>سنگ</w:t>
      </w:r>
      <w:r w:rsidR="00FD751E" w:rsidRPr="00FD751E">
        <w:rPr>
          <w:rFonts w:cs="B Nazanin"/>
          <w:b/>
          <w:bCs/>
          <w:color w:val="FF0000"/>
          <w:sz w:val="28"/>
          <w:szCs w:val="28"/>
          <w:rtl/>
        </w:rPr>
        <w:softHyphen/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 xml:space="preserve">های آتشفشانی </w:t>
      </w:r>
      <w:r w:rsidR="00FD751E" w:rsidRPr="00FD751E"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 xml:space="preserve"> رسوبی</w:t>
      </w:r>
      <w:r w:rsidR="002939C3">
        <w:rPr>
          <w:rFonts w:cs="B Nazanin" w:hint="cs"/>
          <w:b/>
          <w:bCs/>
          <w:color w:val="FF0000"/>
          <w:sz w:val="28"/>
          <w:szCs w:val="28"/>
          <w:rtl/>
        </w:rPr>
        <w:t xml:space="preserve"> ائوسن</w:t>
      </w:r>
    </w:p>
    <w:p w:rsidR="00EA1CD4" w:rsidRPr="00FD751E" w:rsidRDefault="00EA1CD4" w:rsidP="00FD751E">
      <w:pPr>
        <w:pStyle w:val="ListParagraph"/>
        <w:bidi/>
        <w:jc w:val="center"/>
        <w:rPr>
          <w:rFonts w:cs="B Nazanin"/>
          <w:b/>
          <w:bCs/>
          <w:color w:val="FF0000"/>
          <w:sz w:val="28"/>
          <w:szCs w:val="28"/>
        </w:rPr>
      </w:pPr>
      <w:r w:rsidRPr="00FD751E">
        <w:rPr>
          <w:rFonts w:cs="B Nazanin" w:hint="cs"/>
          <w:b/>
          <w:bCs/>
          <w:color w:val="FF0000"/>
          <w:sz w:val="28"/>
          <w:szCs w:val="28"/>
          <w:rtl/>
        </w:rPr>
        <w:t xml:space="preserve">جنوب </w:t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>س</w:t>
      </w:r>
      <w:r w:rsidR="00FD751E">
        <w:rPr>
          <w:rFonts w:cs="B Nazanin" w:hint="cs"/>
          <w:b/>
          <w:bCs/>
          <w:color w:val="FF0000"/>
          <w:sz w:val="28"/>
          <w:szCs w:val="28"/>
          <w:rtl/>
        </w:rPr>
        <w:t>َ</w:t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>هل و جنو</w:t>
      </w:r>
      <w:r w:rsidR="00FD751E">
        <w:rPr>
          <w:rFonts w:cs="B Nazanin" w:hint="cs"/>
          <w:b/>
          <w:bCs/>
          <w:color w:val="FF0000"/>
          <w:sz w:val="28"/>
          <w:szCs w:val="28"/>
          <w:rtl/>
        </w:rPr>
        <w:t>ب</w:t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 xml:space="preserve"> شرق ر</w:t>
      </w:r>
      <w:r w:rsidR="00FD751E">
        <w:rPr>
          <w:rFonts w:cs="B Nazanin" w:hint="cs"/>
          <w:b/>
          <w:bCs/>
          <w:color w:val="FF0000"/>
          <w:sz w:val="28"/>
          <w:szCs w:val="28"/>
          <w:rtl/>
        </w:rPr>
        <w:t>َ</w:t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>ز</w:t>
      </w:r>
      <w:r w:rsidR="00FD751E">
        <w:rPr>
          <w:rFonts w:cs="B Nazanin" w:hint="cs"/>
          <w:b/>
          <w:bCs/>
          <w:color w:val="FF0000"/>
          <w:sz w:val="28"/>
          <w:szCs w:val="28"/>
          <w:rtl/>
        </w:rPr>
        <w:t>ّ</w:t>
      </w:r>
      <w:r w:rsidR="00FD751E" w:rsidRPr="00FD751E">
        <w:rPr>
          <w:rFonts w:cs="B Nazanin" w:hint="cs"/>
          <w:b/>
          <w:bCs/>
          <w:color w:val="FF0000"/>
          <w:sz w:val="28"/>
          <w:szCs w:val="28"/>
          <w:rtl/>
        </w:rPr>
        <w:t>ه (شمال شرق طرود)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559"/>
        <w:gridCol w:w="3081"/>
      </w:tblGrid>
      <w:tr w:rsidR="00FD751E" w:rsidTr="002939C3">
        <w:tc>
          <w:tcPr>
            <w:tcW w:w="5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51E" w:rsidRDefault="00FD751E" w:rsidP="00FD751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59FA5A8" wp14:editId="4AC6EE75">
                  <wp:extent cx="3407434" cy="2266890"/>
                  <wp:effectExtent l="0" t="0" r="2540" b="63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005" cy="226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FD751E" w:rsidRDefault="00FD751E" w:rsidP="00FD751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D751E">
              <w:rPr>
                <w:rFonts w:cs="B Nazanin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1AAD9B7E" wp14:editId="1132EB25">
                  <wp:extent cx="1828513" cy="3252159"/>
                  <wp:effectExtent l="0" t="0" r="635" b="5715"/>
                  <wp:docPr id="27" name="Picture 27" descr="H:\بازدیدهای زمین شناسی\مستندات بازدیدهای زمین شناسی تخصصی\-- 1397---  با زدید با پروفسور یوریو شی ---از شمال شرق ایران\03-07-97- sabzevar - Ghoochan- Prof Shi\IMG_17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بازدیدهای زمین شناسی\مستندات بازدیدهای زمین شناسی تخصصی\-- 1397---  با زدید با پروفسور یوریو شی ---از شمال شرق ایران\03-07-97- sabzevar - Ghoochan- Prof Shi\IMG_17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932" cy="3254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B0F" w:rsidTr="002939C3">
        <w:tc>
          <w:tcPr>
            <w:tcW w:w="8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773" w:rsidRDefault="00EA1CD4" w:rsidP="00C00773">
            <w:pPr>
              <w:pStyle w:val="ListParagraph"/>
              <w:numPr>
                <w:ilvl w:val="0"/>
                <w:numId w:val="6"/>
              </w:num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>دایک</w:t>
            </w:r>
            <w:r w:rsidRPr="00EA1CD4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>های حدواسط (آندزیتی) قطع کننده توده</w:t>
            </w:r>
            <w:r w:rsidRPr="00EA1CD4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گرانیتوئیدی</w:t>
            </w:r>
          </w:p>
          <w:p w:rsidR="00C00773" w:rsidRDefault="00C00773" w:rsidP="00C00773">
            <w:pPr>
              <w:pStyle w:val="ListParagraph"/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جنوب </w:t>
            </w:r>
            <w:r w:rsidR="00EA1CD4"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غرب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سلطان آباد (سبزوار)</w:t>
            </w:r>
            <w:r w:rsidR="002939C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به سن ائوسن</w:t>
            </w:r>
          </w:p>
          <w:p w:rsidR="001C1B0F" w:rsidRDefault="00C00773" w:rsidP="00C00773">
            <w:pPr>
              <w:pStyle w:val="ListParagraph"/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در سمت نمای نزدیکی از این دایک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ها دیده می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شود.</w:t>
            </w:r>
          </w:p>
        </w:tc>
      </w:tr>
      <w:tr w:rsidR="00C00773" w:rsidTr="002939C3">
        <w:tc>
          <w:tcPr>
            <w:tcW w:w="8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773" w:rsidRPr="00EA1CD4" w:rsidRDefault="002939C3" w:rsidP="001C1B0F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0EE42789" wp14:editId="1B254260">
                  <wp:extent cx="5314758" cy="2916303"/>
                  <wp:effectExtent l="0" t="0" r="63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8799" cy="291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773" w:rsidTr="002939C3">
        <w:tc>
          <w:tcPr>
            <w:tcW w:w="8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39C3" w:rsidRDefault="00C00773" w:rsidP="002939C3">
            <w:pPr>
              <w:pStyle w:val="ListParagraph"/>
              <w:numPr>
                <w:ilvl w:val="0"/>
                <w:numId w:val="6"/>
              </w:num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>دایک</w:t>
            </w:r>
            <w:r w:rsidRPr="00EA1CD4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>های فلسیک (گرانیتی) قطع کننده سنگ</w:t>
            </w:r>
            <w:r w:rsidRPr="00EA1CD4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های آتشفشانی رسوبی </w:t>
            </w:r>
            <w:r w:rsidR="002939C3">
              <w:rPr>
                <w:rFonts w:cs="B Nazanin" w:hint="cs"/>
                <w:b/>
                <w:bCs/>
                <w:sz w:val="28"/>
                <w:szCs w:val="28"/>
                <w:rtl/>
              </w:rPr>
              <w:t>ائوسن</w:t>
            </w:r>
          </w:p>
          <w:p w:rsidR="00C00773" w:rsidRPr="00EA1CD4" w:rsidRDefault="002939C3" w:rsidP="002939C3">
            <w:pPr>
              <w:pStyle w:val="ListParagraph"/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(جنوب غرب </w:t>
            </w:r>
            <w:r w:rsidR="00C00773" w:rsidRPr="00EA1CD4">
              <w:rPr>
                <w:rFonts w:cs="B Nazanin" w:hint="cs"/>
                <w:b/>
                <w:bCs/>
                <w:sz w:val="28"/>
                <w:szCs w:val="28"/>
                <w:rtl/>
              </w:rPr>
              <w:t>اردستان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:rsidR="00EA1CD4" w:rsidRDefault="00EA1CD4" w:rsidP="00C00773">
      <w:pPr>
        <w:pStyle w:val="ListParagraph"/>
        <w:bidi/>
        <w:jc w:val="both"/>
        <w:rPr>
          <w:rFonts w:cs="B Nazanin"/>
          <w:b/>
          <w:bCs/>
          <w:sz w:val="28"/>
          <w:szCs w:val="28"/>
        </w:rPr>
      </w:pPr>
    </w:p>
    <w:p w:rsidR="001C1B0F" w:rsidRDefault="001C1B0F" w:rsidP="00C00773">
      <w:pPr>
        <w:pStyle w:val="ListParagraph"/>
        <w:numPr>
          <w:ilvl w:val="0"/>
          <w:numId w:val="6"/>
        </w:numPr>
        <w:bidi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و ...</w:t>
      </w:r>
    </w:p>
    <w:p w:rsidR="00957602" w:rsidRDefault="00D5535A" w:rsidP="00957602">
      <w:pPr>
        <w:bidi/>
        <w:ind w:left="360"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 w:rsidRPr="00D5535A">
        <w:rPr>
          <w:rFonts w:cs="B Nazanin" w:hint="cs"/>
          <w:b/>
          <w:bCs/>
          <w:color w:val="FF0000"/>
          <w:sz w:val="36"/>
          <w:szCs w:val="36"/>
          <w:rtl/>
        </w:rPr>
        <w:lastRenderedPageBreak/>
        <w:t>نمونه</w:t>
      </w:r>
      <w:r w:rsidRPr="00D5535A">
        <w:rPr>
          <w:rFonts w:cs="B Nazanin"/>
          <w:b/>
          <w:bCs/>
          <w:color w:val="FF0000"/>
          <w:sz w:val="36"/>
          <w:szCs w:val="36"/>
          <w:rtl/>
        </w:rPr>
        <w:softHyphen/>
      </w:r>
      <w:r w:rsidRPr="00D5535A">
        <w:rPr>
          <w:rFonts w:cs="B Nazanin" w:hint="cs"/>
          <w:b/>
          <w:bCs/>
          <w:color w:val="FF0000"/>
          <w:sz w:val="36"/>
          <w:szCs w:val="36"/>
          <w:rtl/>
        </w:rPr>
        <w:t>های بارزی از مجموعه</w:t>
      </w:r>
      <w:r w:rsidRPr="00D5535A">
        <w:rPr>
          <w:rFonts w:cs="B Nazanin"/>
          <w:b/>
          <w:bCs/>
          <w:color w:val="FF0000"/>
          <w:sz w:val="36"/>
          <w:szCs w:val="36"/>
          <w:rtl/>
        </w:rPr>
        <w:softHyphen/>
      </w:r>
      <w:r w:rsidRPr="00D5535A">
        <w:rPr>
          <w:rFonts w:cs="B Nazanin" w:hint="cs"/>
          <w:b/>
          <w:bCs/>
          <w:color w:val="FF0000"/>
          <w:sz w:val="36"/>
          <w:szCs w:val="36"/>
          <w:rtl/>
        </w:rPr>
        <w:t>های آتشفشانی</w:t>
      </w:r>
      <w:r w:rsidR="00370139">
        <w:rPr>
          <w:rFonts w:cs="B Nazanin" w:hint="cs"/>
          <w:b/>
          <w:bCs/>
          <w:color w:val="FF0000"/>
          <w:sz w:val="36"/>
          <w:szCs w:val="36"/>
          <w:rtl/>
        </w:rPr>
        <w:t xml:space="preserve"> جوان</w:t>
      </w:r>
    </w:p>
    <w:p w:rsidR="00EA1CD4" w:rsidRDefault="00957602" w:rsidP="00957602">
      <w:pPr>
        <w:bidi/>
        <w:ind w:left="360"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(</w:t>
      </w:r>
      <w:r w:rsidRPr="002C09D5">
        <w:rPr>
          <w:rFonts w:cs="B Nazanin" w:hint="cs"/>
          <w:b/>
          <w:bCs/>
          <w:color w:val="FF0000"/>
          <w:sz w:val="28"/>
          <w:szCs w:val="28"/>
          <w:rtl/>
        </w:rPr>
        <w:t xml:space="preserve"> الیگومیوسن تا عهد حاضر</w:t>
      </w:r>
      <w:r>
        <w:rPr>
          <w:rFonts w:cs="B Nazanin" w:hint="cs"/>
          <w:b/>
          <w:bCs/>
          <w:color w:val="FF0000"/>
          <w:sz w:val="28"/>
          <w:szCs w:val="28"/>
          <w:rtl/>
        </w:rPr>
        <w:t>)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488"/>
      </w:tblGrid>
      <w:tr w:rsidR="00D5535A" w:rsidTr="00957602">
        <w:tc>
          <w:tcPr>
            <w:tcW w:w="4502" w:type="dxa"/>
          </w:tcPr>
          <w:p w:rsidR="00D5535A" w:rsidRPr="00370139" w:rsidRDefault="00370139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آرارت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سهند</w:t>
            </w:r>
          </w:p>
        </w:tc>
      </w:tr>
      <w:tr w:rsidR="00D5535A" w:rsidTr="00957602">
        <w:tc>
          <w:tcPr>
            <w:tcW w:w="4502" w:type="dxa"/>
          </w:tcPr>
          <w:p w:rsidR="00D5535A" w:rsidRPr="00D5535A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سبلان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دماوند</w:t>
            </w:r>
          </w:p>
        </w:tc>
      </w:tr>
      <w:tr w:rsidR="00D5535A" w:rsidTr="00957602">
        <w:tc>
          <w:tcPr>
            <w:tcW w:w="4502" w:type="dxa"/>
          </w:tcPr>
          <w:p w:rsidR="00D5535A" w:rsidRPr="00D5535A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سرآخور (جنوب قوچان)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تقتان</w:t>
            </w:r>
          </w:p>
        </w:tc>
      </w:tr>
      <w:tr w:rsidR="00D5535A" w:rsidTr="00957602">
        <w:tc>
          <w:tcPr>
            <w:tcW w:w="4502" w:type="dxa"/>
          </w:tcPr>
          <w:p w:rsidR="00D5535A" w:rsidRPr="00D5535A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بزمان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بیدخان یا بیدخون</w:t>
            </w:r>
          </w:p>
        </w:tc>
      </w:tr>
      <w:tr w:rsidR="00D5535A" w:rsidTr="00957602">
        <w:tc>
          <w:tcPr>
            <w:tcW w:w="4502" w:type="dxa"/>
          </w:tcPr>
          <w:p w:rsidR="00D5535A" w:rsidRPr="00D5535A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مساحیم یا مزاحم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جنوب طبس</w:t>
            </w:r>
          </w:p>
        </w:tc>
      </w:tr>
      <w:tr w:rsidR="00D5535A" w:rsidTr="00957602">
        <w:tc>
          <w:tcPr>
            <w:tcW w:w="4502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گندم بریان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فردوس</w:t>
            </w:r>
          </w:p>
        </w:tc>
      </w:tr>
      <w:tr w:rsidR="00D5535A" w:rsidTr="00957602">
        <w:tc>
          <w:tcPr>
            <w:tcW w:w="4502" w:type="dxa"/>
          </w:tcPr>
          <w:p w:rsidR="00D5535A" w:rsidRPr="00370139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آساگی - سیاسترگی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نوبران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دوخان</w:t>
            </w:r>
          </w:p>
        </w:tc>
      </w:tr>
      <w:tr w:rsidR="00D5535A" w:rsidTr="00957602">
        <w:tc>
          <w:tcPr>
            <w:tcW w:w="4502" w:type="dxa"/>
          </w:tcPr>
          <w:p w:rsidR="00D5535A" w:rsidRPr="00370139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قروه - بیجار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شمال زابل</w:t>
            </w:r>
          </w:p>
        </w:tc>
      </w:tr>
      <w:tr w:rsidR="00D5535A" w:rsidTr="00957602">
        <w:tc>
          <w:tcPr>
            <w:tcW w:w="4502" w:type="dxa"/>
          </w:tcPr>
          <w:p w:rsidR="00D5535A" w:rsidRPr="00370139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چاه شاهی</w:t>
            </w:r>
          </w:p>
        </w:tc>
        <w:tc>
          <w:tcPr>
            <w:tcW w:w="4488" w:type="dxa"/>
          </w:tcPr>
          <w:p w:rsidR="00D5535A" w:rsidRDefault="002C09D5" w:rsidP="00957602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سربیشه</w:t>
            </w:r>
          </w:p>
        </w:tc>
      </w:tr>
      <w:tr w:rsidR="00370139" w:rsidTr="00957602">
        <w:tc>
          <w:tcPr>
            <w:tcW w:w="4502" w:type="dxa"/>
          </w:tcPr>
          <w:p w:rsidR="00370139" w:rsidRDefault="002C09D5" w:rsidP="00957602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احمد آباد رضا - آباد</w:t>
            </w:r>
          </w:p>
        </w:tc>
        <w:tc>
          <w:tcPr>
            <w:tcW w:w="4488" w:type="dxa"/>
          </w:tcPr>
          <w:p w:rsidR="00370139" w:rsidRPr="002C09D5" w:rsidRDefault="002C09D5" w:rsidP="0095760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2C09D5">
              <w:rPr>
                <w:rFonts w:cs="B Nazanin" w:hint="cs"/>
                <w:b/>
                <w:bCs/>
                <w:sz w:val="28"/>
                <w:szCs w:val="28"/>
                <w:rtl/>
              </w:rPr>
              <w:t>کلاته سادات غرب سبزوار</w:t>
            </w:r>
          </w:p>
        </w:tc>
      </w:tr>
      <w:tr w:rsidR="002C09D5" w:rsidTr="00957602">
        <w:trPr>
          <w:trHeight w:val="4054"/>
        </w:trPr>
        <w:tc>
          <w:tcPr>
            <w:tcW w:w="8990" w:type="dxa"/>
            <w:gridSpan w:val="2"/>
          </w:tcPr>
          <w:p w:rsidR="002C09D5" w:rsidRDefault="002C09D5" w:rsidP="002C09D5">
            <w:pPr>
              <w:bidi/>
              <w:jc w:val="center"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inline distT="0" distB="0" distL="0" distR="0" wp14:anchorId="7EB54C0E" wp14:editId="3599B04A">
                  <wp:extent cx="4456608" cy="4106173"/>
                  <wp:effectExtent l="0" t="0" r="127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674" cy="4125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9D5" w:rsidTr="00957602">
        <w:tc>
          <w:tcPr>
            <w:tcW w:w="8990" w:type="dxa"/>
            <w:gridSpan w:val="2"/>
          </w:tcPr>
          <w:p w:rsidR="002C09D5" w:rsidRPr="002C09D5" w:rsidRDefault="002C09D5" w:rsidP="002C09D5">
            <w:pPr>
              <w:bidi/>
              <w:jc w:val="both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 w:rsidRPr="002C09D5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پراکندگی جغرافیایی نمونه های بارز مجموعه های آتشفشانی جوان</w:t>
            </w:r>
            <w:r w:rsidR="00957602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(</w:t>
            </w:r>
            <w:r w:rsidRPr="002C09D5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 xml:space="preserve"> الیگومیوسن تا عهد حاضر</w:t>
            </w:r>
            <w:r w:rsidR="00957602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</w:tbl>
    <w:p w:rsidR="00566DC6" w:rsidRDefault="00C562C0" w:rsidP="00095E6E">
      <w:pPr>
        <w:bidi/>
        <w:ind w:left="360"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lastRenderedPageBreak/>
        <w:t>و</w:t>
      </w:r>
      <w:r w:rsidR="00566DC6">
        <w:rPr>
          <w:rFonts w:cs="B Nazanin" w:hint="cs"/>
          <w:b/>
          <w:bCs/>
          <w:color w:val="FF0000"/>
          <w:sz w:val="36"/>
          <w:szCs w:val="36"/>
          <w:rtl/>
        </w:rPr>
        <w:t xml:space="preserve">یژگی های </w:t>
      </w:r>
      <w:r w:rsidR="00095E6E">
        <w:rPr>
          <w:rFonts w:cs="B Nazanin" w:hint="cs"/>
          <w:b/>
          <w:bCs/>
          <w:color w:val="FF0000"/>
          <w:sz w:val="36"/>
          <w:szCs w:val="36"/>
          <w:rtl/>
        </w:rPr>
        <w:t xml:space="preserve">کانی شناسی و </w:t>
      </w:r>
      <w:r w:rsidR="00566DC6">
        <w:rPr>
          <w:rFonts w:cs="B Nazanin" w:hint="cs"/>
          <w:b/>
          <w:bCs/>
          <w:color w:val="FF0000"/>
          <w:sz w:val="36"/>
          <w:szCs w:val="36"/>
          <w:rtl/>
        </w:rPr>
        <w:t xml:space="preserve">سنگ شناسی </w:t>
      </w:r>
    </w:p>
    <w:p w:rsidR="00566DC6" w:rsidRDefault="00566DC6" w:rsidP="00095E6E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t>توده</w:t>
      </w:r>
      <w:r>
        <w:rPr>
          <w:rFonts w:cs="B Nazanin"/>
          <w:b/>
          <w:bCs/>
          <w:color w:val="FF0000"/>
          <w:sz w:val="36"/>
          <w:szCs w:val="36"/>
          <w:rtl/>
        </w:rPr>
        <w:softHyphen/>
      </w:r>
      <w:r>
        <w:rPr>
          <w:rFonts w:cs="B Nazanin" w:hint="cs"/>
          <w:b/>
          <w:bCs/>
          <w:color w:val="FF0000"/>
          <w:sz w:val="36"/>
          <w:szCs w:val="36"/>
          <w:rtl/>
        </w:rPr>
        <w:t>های گرانیتوئیدی</w:t>
      </w:r>
      <w:r w:rsidRPr="005113A4">
        <w:rPr>
          <w:rFonts w:cs="B Nazanin" w:hint="cs"/>
          <w:b/>
          <w:bCs/>
          <w:color w:val="FF0000"/>
          <w:sz w:val="36"/>
          <w:szCs w:val="36"/>
          <w:rtl/>
        </w:rPr>
        <w:t xml:space="preserve"> </w:t>
      </w:r>
      <w:r w:rsidR="00597218">
        <w:rPr>
          <w:rFonts w:cs="B Nazanin" w:hint="cs"/>
          <w:b/>
          <w:bCs/>
          <w:color w:val="FF0000"/>
          <w:sz w:val="36"/>
          <w:szCs w:val="36"/>
          <w:rtl/>
        </w:rPr>
        <w:t>کمان</w:t>
      </w:r>
      <w:r w:rsidR="007B5040">
        <w:rPr>
          <w:rFonts w:cs="B Nazanin"/>
          <w:b/>
          <w:bCs/>
          <w:color w:val="FF0000"/>
          <w:sz w:val="36"/>
          <w:szCs w:val="36"/>
          <w:rtl/>
        </w:rPr>
        <w:softHyphen/>
      </w:r>
      <w:r w:rsidR="007B5040">
        <w:rPr>
          <w:rFonts w:cs="B Nazanin" w:hint="cs"/>
          <w:b/>
          <w:bCs/>
          <w:color w:val="FF0000"/>
          <w:sz w:val="36"/>
          <w:szCs w:val="36"/>
          <w:rtl/>
        </w:rPr>
        <w:t>های</w:t>
      </w:r>
      <w:r w:rsidR="00597218">
        <w:rPr>
          <w:rFonts w:cs="B Nazanin" w:hint="cs"/>
          <w:b/>
          <w:bCs/>
          <w:color w:val="FF0000"/>
          <w:sz w:val="36"/>
          <w:szCs w:val="36"/>
          <w:rtl/>
        </w:rPr>
        <w:t xml:space="preserve"> ماگمایی </w:t>
      </w:r>
      <w:r w:rsidR="00095E6E">
        <w:rPr>
          <w:rFonts w:cs="B Nazanin" w:hint="cs"/>
          <w:b/>
          <w:bCs/>
          <w:color w:val="FF0000"/>
          <w:sz w:val="36"/>
          <w:szCs w:val="36"/>
          <w:rtl/>
        </w:rPr>
        <w:t>سنوزوئیک</w:t>
      </w:r>
      <w:r w:rsidR="007B5040">
        <w:rPr>
          <w:rFonts w:cs="B Nazanin" w:hint="cs"/>
          <w:b/>
          <w:bCs/>
          <w:color w:val="FF0000"/>
          <w:sz w:val="36"/>
          <w:szCs w:val="36"/>
          <w:rtl/>
        </w:rPr>
        <w:t xml:space="preserve"> ایران</w:t>
      </w:r>
    </w:p>
    <w:p w:rsidR="00566DC6" w:rsidRPr="00DB4FB3" w:rsidRDefault="00566DC6" w:rsidP="007B6701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کانی شناسی 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اصلی: 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 xml:space="preserve">الیوین، پیروکسن، آمفیبول (اغلب هورنبلند سیز و قهوه ای)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بیوتیت، 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 xml:space="preserve">مسکوویت (به ندرت)،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ارتوکلاز، پلاژیوکلاز، کوارتز، 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فرعی: اسفن، اوپک (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 xml:space="preserve">مگنتیت، تیتانومگنتیت، </w:t>
      </w:r>
      <w:r>
        <w:rPr>
          <w:rFonts w:cs="B Nazanin" w:hint="cs"/>
          <w:color w:val="000000" w:themeColor="text1"/>
          <w:sz w:val="28"/>
          <w:szCs w:val="28"/>
          <w:rtl/>
        </w:rPr>
        <w:t>ایلمنیت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>، پیریت</w:t>
      </w:r>
      <w:r>
        <w:rPr>
          <w:rFonts w:cs="B Nazanin" w:hint="cs"/>
          <w:color w:val="000000" w:themeColor="text1"/>
          <w:sz w:val="28"/>
          <w:szCs w:val="28"/>
          <w:rtl/>
        </w:rPr>
        <w:t>)، زیرکن، آلانیت و احتمالاً مونازیت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>،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>تورمالین،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ثانویه: سریسیت، اپیدوت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>، کلریت، کلسیت</w:t>
      </w:r>
    </w:p>
    <w:p w:rsidR="00763E8A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  <w:lang w:bidi="fa-IR"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بافت:</w:t>
      </w:r>
      <w:r w:rsidRPr="00396739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شکل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دار، نیمه شکل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دار</w:t>
      </w: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، </w:t>
      </w:r>
      <w:r w:rsidR="00763E8A">
        <w:rPr>
          <w:rFonts w:cs="B Nazanin" w:hint="cs"/>
          <w:color w:val="000000" w:themeColor="text1"/>
          <w:sz w:val="28"/>
          <w:szCs w:val="28"/>
          <w:rtl/>
          <w:lang w:bidi="fa-IR"/>
        </w:rPr>
        <w:t>عمدتاً دارای بافت ماگمایی دگرشکل نشده هستند.</w:t>
      </w:r>
    </w:p>
    <w:p w:rsidR="00566DC6" w:rsidRDefault="00763E8A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به ندرت </w:t>
      </w:r>
      <w:r w:rsidR="00566DC6">
        <w:rPr>
          <w:rFonts w:cs="B Nazanin" w:hint="cs"/>
          <w:color w:val="000000" w:themeColor="text1"/>
          <w:sz w:val="28"/>
          <w:szCs w:val="28"/>
          <w:rtl/>
          <w:lang w:bidi="fa-IR"/>
        </w:rPr>
        <w:t>کات</w:t>
      </w: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>ا</w:t>
      </w:r>
      <w:r w:rsidR="00566DC6">
        <w:rPr>
          <w:rFonts w:cs="B Nazanin" w:hint="cs"/>
          <w:color w:val="000000" w:themeColor="text1"/>
          <w:sz w:val="28"/>
          <w:szCs w:val="28"/>
          <w:rtl/>
          <w:lang w:bidi="fa-IR"/>
        </w:rPr>
        <w:t>کلاستی یا خرد شده</w:t>
      </w: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و</w:t>
      </w:r>
      <w:r w:rsidR="00566DC6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میلونیتی شده</w:t>
      </w: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>)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طیف ترکیبی:</w:t>
      </w:r>
      <w:r w:rsidRPr="00DB4FB3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گرانیت، آلکالی فلدسپار گرانیت، </w:t>
      </w:r>
      <w:r w:rsidR="007B5040">
        <w:rPr>
          <w:rFonts w:cs="B Nazanin" w:hint="cs"/>
          <w:color w:val="000000" w:themeColor="text1"/>
          <w:sz w:val="28"/>
          <w:szCs w:val="28"/>
          <w:rtl/>
        </w:rPr>
        <w:t xml:space="preserve">گرانیت، سیینیت، </w:t>
      </w:r>
      <w:r>
        <w:rPr>
          <w:rFonts w:cs="B Nazanin" w:hint="cs"/>
          <w:color w:val="000000" w:themeColor="text1"/>
          <w:sz w:val="28"/>
          <w:szCs w:val="28"/>
          <w:rtl/>
        </w:rPr>
        <w:t>مونزوگرانیت، گرانودیوریت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 xml:space="preserve">، </w:t>
      </w:r>
      <w:r w:rsidR="007B5040">
        <w:rPr>
          <w:rFonts w:cs="B Nazanin" w:hint="cs"/>
          <w:color w:val="000000" w:themeColor="text1"/>
          <w:sz w:val="28"/>
          <w:szCs w:val="28"/>
          <w:rtl/>
        </w:rPr>
        <w:t xml:space="preserve">مونزودیوریت، 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>دیوریت، گابرو، الیوین گابرو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ماهیت: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>متا</w:t>
      </w:r>
      <w:r>
        <w:rPr>
          <w:rFonts w:cs="B Nazanin" w:hint="cs"/>
          <w:color w:val="000000" w:themeColor="text1"/>
          <w:sz w:val="28"/>
          <w:szCs w:val="28"/>
          <w:rtl/>
        </w:rPr>
        <w:t>لومین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 xml:space="preserve"> (مت آلومین)</w:t>
      </w:r>
      <w:r>
        <w:rPr>
          <w:rFonts w:cs="B Nazanin" w:hint="cs"/>
          <w:color w:val="000000" w:themeColor="text1"/>
          <w:sz w:val="28"/>
          <w:szCs w:val="28"/>
          <w:rtl/>
        </w:rPr>
        <w:t>- کالک آلکالن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آنکلاوها: 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 xml:space="preserve">میکروگرانولار مافیک و لخته های مافیک(عمدتاً)، و در برخی موارد آنکلاوهای </w:t>
      </w:r>
      <w:r>
        <w:rPr>
          <w:rFonts w:cs="B Nazanin" w:hint="cs"/>
          <w:color w:val="000000" w:themeColor="text1"/>
          <w:sz w:val="28"/>
          <w:szCs w:val="28"/>
          <w:rtl/>
        </w:rPr>
        <w:t>متاپلیتی، سورمیکاسه، متاسندستونی، متاکربناتی</w:t>
      </w:r>
      <w:r w:rsidR="00763E8A">
        <w:rPr>
          <w:rFonts w:cs="B Nazanin" w:hint="cs"/>
          <w:color w:val="000000" w:themeColor="text1"/>
          <w:sz w:val="28"/>
          <w:szCs w:val="28"/>
          <w:rtl/>
        </w:rPr>
        <w:t>، توفی و ...</w:t>
      </w:r>
    </w:p>
    <w:p w:rsidR="007B5040" w:rsidRDefault="007B5040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عناصر فلزی همراه: طلا، نقره، مس، مولیبدن، سرب، روی و ... 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354D4D">
        <w:rPr>
          <w:rFonts w:cs="B Nazanin" w:hint="cs"/>
          <w:b/>
          <w:bCs/>
          <w:color w:val="FF0000"/>
          <w:sz w:val="28"/>
          <w:szCs w:val="28"/>
          <w:rtl/>
        </w:rPr>
        <w:t>سن: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 w:rsidR="00763E8A">
        <w:rPr>
          <w:rFonts w:cs="B Nazanin" w:hint="cs"/>
          <w:color w:val="FF0000"/>
          <w:sz w:val="28"/>
          <w:szCs w:val="28"/>
          <w:rtl/>
        </w:rPr>
        <w:t xml:space="preserve">اواخر پالئوسن تا الیگوسن </w:t>
      </w:r>
      <w:r w:rsidR="007B5040">
        <w:rPr>
          <w:rFonts w:cs="B Nazanin" w:hint="cs"/>
          <w:color w:val="FF0000"/>
          <w:sz w:val="28"/>
          <w:szCs w:val="28"/>
          <w:rtl/>
        </w:rPr>
        <w:t xml:space="preserve">و اویل میوسن </w:t>
      </w:r>
      <w:r w:rsidR="00763E8A">
        <w:rPr>
          <w:rFonts w:cs="B Nazanin" w:hint="cs"/>
          <w:color w:val="FF0000"/>
          <w:sz w:val="28"/>
          <w:szCs w:val="28"/>
          <w:rtl/>
        </w:rPr>
        <w:t xml:space="preserve">(عمدتاً </w:t>
      </w:r>
      <w:r w:rsidRPr="009C19C4">
        <w:rPr>
          <w:rFonts w:cs="B Nazanin" w:hint="cs"/>
          <w:color w:val="FF0000"/>
          <w:sz w:val="28"/>
          <w:szCs w:val="28"/>
          <w:rtl/>
        </w:rPr>
        <w:t>ائوسن</w:t>
      </w:r>
      <w:r w:rsidR="00763E8A">
        <w:rPr>
          <w:rFonts w:cs="B Nazanin" w:hint="cs"/>
          <w:color w:val="FF0000"/>
          <w:sz w:val="28"/>
          <w:szCs w:val="28"/>
          <w:rtl/>
        </w:rPr>
        <w:t>)</w:t>
      </w:r>
      <w:r w:rsidRPr="009C19C4">
        <w:rPr>
          <w:rFonts w:cs="B Nazanin" w:hint="cs"/>
          <w:color w:val="FF0000"/>
          <w:sz w:val="28"/>
          <w:szCs w:val="28"/>
          <w:rtl/>
        </w:rPr>
        <w:t xml:space="preserve"> </w:t>
      </w:r>
    </w:p>
    <w:p w:rsidR="00566DC6" w:rsidRDefault="00566DC6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>تیپولوژی (</w:t>
      </w:r>
      <w:r>
        <w:rPr>
          <w:rFonts w:cs="B Nazanin" w:hint="cs"/>
          <w:color w:val="000000" w:themeColor="text1"/>
          <w:sz w:val="28"/>
          <w:szCs w:val="28"/>
          <w:rtl/>
        </w:rPr>
        <w:t>تیپ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 یا انواع) گرانیت</w:t>
      </w:r>
      <w:r>
        <w:rPr>
          <w:rFonts w:cs="B Nazanin"/>
          <w:color w:val="000000" w:themeColor="text1"/>
          <w:sz w:val="28"/>
          <w:szCs w:val="28"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</w:t>
      </w:r>
    </w:p>
    <w:p w:rsidR="00566DC6" w:rsidRPr="00616682" w:rsidRDefault="00763E8A" w:rsidP="007B6701">
      <w:pPr>
        <w:bidi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عمدتاً </w:t>
      </w:r>
      <w:r w:rsidR="00566DC6" w:rsidRPr="00616682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I-type </w:t>
      </w:r>
    </w:p>
    <w:p w:rsidR="00566DC6" w:rsidRDefault="00566DC6" w:rsidP="007B6701">
      <w:pPr>
        <w:rPr>
          <w:rFonts w:cs="B Nazanin"/>
          <w:b/>
          <w:bCs/>
          <w:color w:val="FF0000"/>
          <w:sz w:val="24"/>
          <w:szCs w:val="24"/>
          <w:rtl/>
        </w:rPr>
      </w:pPr>
      <w:r>
        <w:rPr>
          <w:rFonts w:cs="B Nazanin"/>
          <w:b/>
          <w:bCs/>
          <w:color w:val="FF0000"/>
          <w:sz w:val="24"/>
          <w:szCs w:val="24"/>
          <w:rtl/>
        </w:rPr>
        <w:br w:type="page"/>
      </w:r>
    </w:p>
    <w:p w:rsidR="00262152" w:rsidRDefault="00262152" w:rsidP="00750B62">
      <w:pPr>
        <w:bidi/>
        <w:ind w:left="360"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lastRenderedPageBreak/>
        <w:t>ویژگی</w:t>
      </w:r>
      <w:r w:rsidR="00750B62">
        <w:rPr>
          <w:rFonts w:cs="B Nazanin"/>
          <w:b/>
          <w:bCs/>
          <w:color w:val="FF0000"/>
          <w:sz w:val="36"/>
          <w:szCs w:val="36"/>
          <w:rtl/>
        </w:rPr>
        <w:softHyphen/>
      </w:r>
      <w:r>
        <w:rPr>
          <w:rFonts w:cs="B Nazanin" w:hint="cs"/>
          <w:b/>
          <w:bCs/>
          <w:color w:val="FF0000"/>
          <w:sz w:val="36"/>
          <w:szCs w:val="36"/>
          <w:rtl/>
        </w:rPr>
        <w:t xml:space="preserve">های </w:t>
      </w:r>
      <w:r w:rsidR="00750B62">
        <w:rPr>
          <w:rFonts w:cs="B Nazanin" w:hint="cs"/>
          <w:b/>
          <w:bCs/>
          <w:color w:val="FF0000"/>
          <w:sz w:val="36"/>
          <w:szCs w:val="36"/>
          <w:rtl/>
        </w:rPr>
        <w:t>کانی</w:t>
      </w:r>
      <w:r w:rsidR="00750B62">
        <w:rPr>
          <w:rFonts w:cs="B Nazanin"/>
          <w:b/>
          <w:bCs/>
          <w:color w:val="FF0000"/>
          <w:sz w:val="36"/>
          <w:szCs w:val="36"/>
          <w:rtl/>
        </w:rPr>
        <w:softHyphen/>
      </w:r>
      <w:r w:rsidR="00750B62">
        <w:rPr>
          <w:rFonts w:cs="B Nazanin" w:hint="cs"/>
          <w:b/>
          <w:bCs/>
          <w:color w:val="FF0000"/>
          <w:sz w:val="36"/>
          <w:szCs w:val="36"/>
          <w:rtl/>
        </w:rPr>
        <w:t>شناسی و سنگ شناسی</w:t>
      </w:r>
    </w:p>
    <w:p w:rsidR="00262152" w:rsidRDefault="00262152" w:rsidP="00750B62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t>سنگ</w:t>
      </w:r>
      <w:r>
        <w:rPr>
          <w:rFonts w:cs="B Nazanin"/>
          <w:b/>
          <w:bCs/>
          <w:color w:val="FF0000"/>
          <w:sz w:val="36"/>
          <w:szCs w:val="36"/>
          <w:rtl/>
        </w:rPr>
        <w:softHyphen/>
      </w:r>
      <w:r>
        <w:rPr>
          <w:rFonts w:cs="B Nazanin" w:hint="cs"/>
          <w:b/>
          <w:bCs/>
          <w:color w:val="FF0000"/>
          <w:sz w:val="36"/>
          <w:szCs w:val="36"/>
          <w:rtl/>
        </w:rPr>
        <w:t>های آتشفشانی</w:t>
      </w:r>
      <w:r w:rsidRPr="005113A4">
        <w:rPr>
          <w:rFonts w:cs="B Nazanin" w:hint="cs"/>
          <w:b/>
          <w:bCs/>
          <w:color w:val="FF0000"/>
          <w:sz w:val="36"/>
          <w:szCs w:val="36"/>
          <w:rtl/>
        </w:rPr>
        <w:t xml:space="preserve"> </w:t>
      </w:r>
      <w:r>
        <w:rPr>
          <w:rFonts w:cs="B Nazanin" w:hint="cs"/>
          <w:b/>
          <w:bCs/>
          <w:color w:val="FF0000"/>
          <w:sz w:val="36"/>
          <w:szCs w:val="36"/>
          <w:rtl/>
        </w:rPr>
        <w:t>کمان</w:t>
      </w:r>
      <w:r>
        <w:rPr>
          <w:rFonts w:cs="B Nazanin"/>
          <w:b/>
          <w:bCs/>
          <w:color w:val="FF0000"/>
          <w:sz w:val="36"/>
          <w:szCs w:val="36"/>
          <w:rtl/>
        </w:rPr>
        <w:softHyphen/>
      </w:r>
      <w:r>
        <w:rPr>
          <w:rFonts w:cs="B Nazanin" w:hint="cs"/>
          <w:b/>
          <w:bCs/>
          <w:color w:val="FF0000"/>
          <w:sz w:val="36"/>
          <w:szCs w:val="36"/>
          <w:rtl/>
        </w:rPr>
        <w:t xml:space="preserve">های ماگمایی </w:t>
      </w:r>
      <w:r w:rsidR="00750B62">
        <w:rPr>
          <w:rFonts w:cs="B Nazanin" w:hint="cs"/>
          <w:b/>
          <w:bCs/>
          <w:color w:val="FF0000"/>
          <w:sz w:val="36"/>
          <w:szCs w:val="36"/>
          <w:rtl/>
        </w:rPr>
        <w:t xml:space="preserve">سنوزوئیک </w:t>
      </w:r>
      <w:r>
        <w:rPr>
          <w:rFonts w:cs="B Nazanin" w:hint="cs"/>
          <w:b/>
          <w:bCs/>
          <w:color w:val="FF0000"/>
          <w:sz w:val="36"/>
          <w:szCs w:val="36"/>
          <w:rtl/>
        </w:rPr>
        <w:t>ایران</w:t>
      </w:r>
    </w:p>
    <w:p w:rsidR="00262152" w:rsidRPr="00DB4FB3" w:rsidRDefault="00262152" w:rsidP="007B6701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کانی شناسی 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اصلی: الیوین، پیروکسن، آمفیبول (هورنبلند سبز، قهوه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ای و اکسی هورنبلند)، بیوتیت (و اکسی بیوتیت)، سانیدین، پلاژیوکلاز، کوارتز، 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فرعی: اوپک (مگنتیت، تیتانومگنتیت، ایلمنیت، پیریت)، زیرکن، 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ثانویه: سریسیت، اپیدوت، کلریت، کلسیت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  <w:lang w:bidi="fa-IR"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بافت:</w:t>
      </w:r>
      <w:r w:rsidRPr="00396739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جریانی، میکرولیتی، پورفیری، آمیگدالوئیدال، حفره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ای یا وزیکولار، شیشه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ای، ویتروفیری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طیف ترکیبی:</w:t>
      </w:r>
      <w:r w:rsidRPr="00DB4FB3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بازال</w:t>
      </w:r>
      <w:r w:rsidR="004C1328">
        <w:rPr>
          <w:rFonts w:cs="B Nazanin" w:hint="cs"/>
          <w:color w:val="000000" w:themeColor="text1"/>
          <w:sz w:val="28"/>
          <w:szCs w:val="28"/>
          <w:rtl/>
        </w:rPr>
        <w:t>ت، آندزیت، داسیت، ریولیت، ترکیت، تفریت، بازانیت و ...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ماهیت: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کالک آلکالن</w:t>
      </w:r>
      <w:r w:rsidR="004C1328">
        <w:rPr>
          <w:rFonts w:cs="B Nazanin" w:hint="cs"/>
          <w:color w:val="000000" w:themeColor="text1"/>
          <w:sz w:val="28"/>
          <w:szCs w:val="28"/>
          <w:rtl/>
        </w:rPr>
        <w:t xml:space="preserve"> - آلکالن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آنکلاوها: لخته</w:t>
      </w:r>
      <w:r w:rsidR="004C1328"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های مافیک</w:t>
      </w:r>
      <w:r w:rsidR="004C1328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(عمدتاً</w:t>
      </w:r>
      <w:r w:rsidR="004C1328">
        <w:rPr>
          <w:rFonts w:cs="B Nazanin" w:hint="cs"/>
          <w:color w:val="000000" w:themeColor="text1"/>
          <w:sz w:val="28"/>
          <w:szCs w:val="28"/>
          <w:rtl/>
        </w:rPr>
        <w:t xml:space="preserve"> گابرویی و دیوریتی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)، </w:t>
      </w:r>
      <w:r w:rsidR="004C1328">
        <w:rPr>
          <w:rFonts w:cs="B Nazanin" w:hint="cs"/>
          <w:color w:val="000000" w:themeColor="text1"/>
          <w:sz w:val="28"/>
          <w:szCs w:val="28"/>
          <w:rtl/>
        </w:rPr>
        <w:t>زینولیت</w:t>
      </w:r>
      <w:r w:rsidR="004C1328">
        <w:rPr>
          <w:rFonts w:cs="B Nazanin"/>
          <w:color w:val="000000" w:themeColor="text1"/>
          <w:sz w:val="28"/>
          <w:szCs w:val="28"/>
          <w:rtl/>
        </w:rPr>
        <w:softHyphen/>
      </w:r>
      <w:r w:rsidR="004C1328">
        <w:rPr>
          <w:rFonts w:cs="B Nazanin" w:hint="cs"/>
          <w:color w:val="000000" w:themeColor="text1"/>
          <w:sz w:val="28"/>
          <w:szCs w:val="28"/>
          <w:rtl/>
        </w:rPr>
        <w:t>های گوشته</w:t>
      </w:r>
      <w:r w:rsidR="004C1328">
        <w:rPr>
          <w:rFonts w:cs="B Nazanin"/>
          <w:color w:val="000000" w:themeColor="text1"/>
          <w:sz w:val="28"/>
          <w:szCs w:val="28"/>
          <w:rtl/>
        </w:rPr>
        <w:softHyphen/>
      </w:r>
      <w:r w:rsidR="004C1328">
        <w:rPr>
          <w:rFonts w:cs="B Nazanin" w:hint="cs"/>
          <w:color w:val="000000" w:themeColor="text1"/>
          <w:sz w:val="28"/>
          <w:szCs w:val="28"/>
          <w:rtl/>
        </w:rPr>
        <w:t xml:space="preserve">ای </w:t>
      </w:r>
      <w:r>
        <w:rPr>
          <w:rFonts w:cs="B Nazanin" w:hint="cs"/>
          <w:color w:val="000000" w:themeColor="text1"/>
          <w:sz w:val="28"/>
          <w:szCs w:val="28"/>
          <w:rtl/>
        </w:rPr>
        <w:t>و در برخی موارد آنکلاوهای متاپلیتی، متاسندستونی، متاکربناتی، توفی و ...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عناصر فلزی همراه: طلا، نقره، مس، مولیبدن، سرب، روی و ... 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354D4D">
        <w:rPr>
          <w:rFonts w:cs="B Nazanin" w:hint="cs"/>
          <w:b/>
          <w:bCs/>
          <w:color w:val="FF0000"/>
          <w:sz w:val="28"/>
          <w:szCs w:val="28"/>
          <w:rtl/>
        </w:rPr>
        <w:t>سن: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FF0000"/>
          <w:sz w:val="28"/>
          <w:szCs w:val="28"/>
          <w:rtl/>
        </w:rPr>
        <w:t xml:space="preserve">اواخر پالئوسن تا </w:t>
      </w:r>
      <w:r w:rsidR="004C1328">
        <w:rPr>
          <w:rFonts w:cs="B Nazanin" w:hint="cs"/>
          <w:color w:val="FF0000"/>
          <w:sz w:val="28"/>
          <w:szCs w:val="28"/>
          <w:rtl/>
        </w:rPr>
        <w:t>عهد حاضر</w:t>
      </w:r>
      <w:r>
        <w:rPr>
          <w:rFonts w:cs="B Nazanin" w:hint="cs"/>
          <w:color w:val="FF0000"/>
          <w:sz w:val="28"/>
          <w:szCs w:val="28"/>
          <w:rtl/>
        </w:rPr>
        <w:t xml:space="preserve"> (عمدتاً </w:t>
      </w:r>
      <w:r w:rsidRPr="009C19C4">
        <w:rPr>
          <w:rFonts w:cs="B Nazanin" w:hint="cs"/>
          <w:color w:val="FF0000"/>
          <w:sz w:val="28"/>
          <w:szCs w:val="28"/>
          <w:rtl/>
        </w:rPr>
        <w:t>ائوسن</w:t>
      </w:r>
      <w:r>
        <w:rPr>
          <w:rFonts w:cs="B Nazanin" w:hint="cs"/>
          <w:color w:val="FF0000"/>
          <w:sz w:val="28"/>
          <w:szCs w:val="28"/>
          <w:rtl/>
        </w:rPr>
        <w:t>)</w:t>
      </w:r>
      <w:r w:rsidRPr="009C19C4">
        <w:rPr>
          <w:rFonts w:cs="B Nazanin" w:hint="cs"/>
          <w:color w:val="FF0000"/>
          <w:sz w:val="28"/>
          <w:szCs w:val="28"/>
          <w:rtl/>
        </w:rPr>
        <w:t xml:space="preserve"> </w:t>
      </w:r>
    </w:p>
    <w:p w:rsidR="00262152" w:rsidRDefault="00262152" w:rsidP="007B6701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  <w:lang w:bidi="fa-IR"/>
        </w:rPr>
        <w:t>تیپولوژی (</w:t>
      </w:r>
      <w:r>
        <w:rPr>
          <w:rFonts w:cs="B Nazanin" w:hint="cs"/>
          <w:color w:val="000000" w:themeColor="text1"/>
          <w:sz w:val="28"/>
          <w:szCs w:val="28"/>
          <w:rtl/>
        </w:rPr>
        <w:t>تیپ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ها یا انواع)</w:t>
      </w:r>
      <w:r w:rsidR="004C1328">
        <w:rPr>
          <w:rFonts w:cs="B Nazanin" w:hint="cs"/>
          <w:color w:val="000000" w:themeColor="text1"/>
          <w:sz w:val="28"/>
          <w:szCs w:val="28"/>
          <w:rtl/>
        </w:rPr>
        <w:t>: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</w:p>
    <w:p w:rsidR="00262152" w:rsidRPr="00616682" w:rsidRDefault="004C1328" w:rsidP="007B6701">
      <w:pPr>
        <w:bidi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مخلوطی از استراتوولکانها (ولکانین، پلینین، استرومبولین) و آتشفشانهای سپری شکل</w:t>
      </w:r>
    </w:p>
    <w:p w:rsidR="00262152" w:rsidRDefault="00262152" w:rsidP="007B6701">
      <w:pPr>
        <w:rPr>
          <w:rFonts w:cs="B Nazanin"/>
          <w:b/>
          <w:bCs/>
          <w:color w:val="FF0000"/>
          <w:sz w:val="24"/>
          <w:szCs w:val="24"/>
          <w:rtl/>
        </w:rPr>
      </w:pPr>
    </w:p>
    <w:p w:rsidR="005A75D6" w:rsidRDefault="005A75D6" w:rsidP="007B6701">
      <w:pPr>
        <w:bidi/>
        <w:jc w:val="center"/>
        <w:rPr>
          <w:rFonts w:cs="B Nazanin"/>
          <w:b/>
          <w:bCs/>
          <w:color w:val="FF0000"/>
          <w:sz w:val="24"/>
          <w:szCs w:val="24"/>
          <w:rtl/>
        </w:rPr>
      </w:pPr>
    </w:p>
    <w:p w:rsidR="005A75D6" w:rsidRDefault="005A75D6" w:rsidP="005A75D6">
      <w:pPr>
        <w:bidi/>
        <w:jc w:val="center"/>
        <w:rPr>
          <w:rFonts w:cs="B Nazanin"/>
          <w:b/>
          <w:bCs/>
          <w:color w:val="FF0000"/>
          <w:sz w:val="24"/>
          <w:szCs w:val="24"/>
          <w:rtl/>
        </w:rPr>
      </w:pPr>
    </w:p>
    <w:p w:rsidR="005A75D6" w:rsidRDefault="005A75D6" w:rsidP="005A75D6">
      <w:pPr>
        <w:bidi/>
        <w:jc w:val="center"/>
        <w:rPr>
          <w:rFonts w:cs="B Nazanin"/>
          <w:b/>
          <w:bCs/>
          <w:color w:val="FF0000"/>
          <w:sz w:val="24"/>
          <w:szCs w:val="24"/>
          <w:rtl/>
        </w:rPr>
      </w:pPr>
    </w:p>
    <w:p w:rsidR="005A75D6" w:rsidRDefault="005A75D6" w:rsidP="005A75D6">
      <w:pPr>
        <w:bidi/>
        <w:jc w:val="center"/>
        <w:rPr>
          <w:rFonts w:cs="B Nazanin"/>
          <w:b/>
          <w:bCs/>
          <w:color w:val="FF0000"/>
          <w:sz w:val="24"/>
          <w:szCs w:val="24"/>
          <w:rtl/>
        </w:rPr>
      </w:pPr>
    </w:p>
    <w:p w:rsidR="00566DC6" w:rsidRDefault="00566DC6" w:rsidP="005A75D6">
      <w:pPr>
        <w:bidi/>
        <w:jc w:val="center"/>
        <w:rPr>
          <w:rFonts w:cs="B Nazanin"/>
          <w:b/>
          <w:bCs/>
          <w:color w:val="FF0000"/>
          <w:sz w:val="24"/>
          <w:szCs w:val="24"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lastRenderedPageBreak/>
        <w:t xml:space="preserve">برای </w:t>
      </w: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موارد تعیین سن</w:t>
      </w:r>
      <w:r>
        <w:rPr>
          <w:rFonts w:cs="B Nazanin"/>
          <w:b/>
          <w:bCs/>
          <w:color w:val="FF0000"/>
          <w:sz w:val="24"/>
          <w:szCs w:val="24"/>
          <w:rtl/>
        </w:rPr>
        <w:softHyphen/>
      </w:r>
      <w:r>
        <w:rPr>
          <w:rFonts w:cs="B Nazanin" w:hint="cs"/>
          <w:b/>
          <w:bCs/>
          <w:color w:val="FF0000"/>
          <w:sz w:val="24"/>
          <w:szCs w:val="24"/>
          <w:rtl/>
        </w:rPr>
        <w:t>های</w:t>
      </w: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 گزارش شده </w:t>
      </w:r>
      <w:r>
        <w:rPr>
          <w:rFonts w:cs="B Nazanin" w:hint="cs"/>
          <w:b/>
          <w:bCs/>
          <w:color w:val="FF0000"/>
          <w:sz w:val="24"/>
          <w:szCs w:val="24"/>
          <w:rtl/>
        </w:rPr>
        <w:t>به مقاله چیو و همکاران 2013 و سایر پژوهش های صورت گرفته در ارتباط با کمان ماگمایی ارومیه دختر رجوع کنید. فعلاً جمع و جورترین پژوهش همین مقاله است.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56DFF" w:rsidTr="00CD15DC">
        <w:tc>
          <w:tcPr>
            <w:tcW w:w="9350" w:type="dxa"/>
          </w:tcPr>
          <w:p w:rsidR="00956DFF" w:rsidRDefault="00956DFF" w:rsidP="007B670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16EEFB" wp14:editId="51A94341">
                  <wp:extent cx="3402939" cy="4097547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/>
                          <a:srcRect l="3754" r="5119" b="3308"/>
                          <a:stretch/>
                        </pic:blipFill>
                        <pic:spPr bwMode="auto">
                          <a:xfrm>
                            <a:off x="0" y="0"/>
                            <a:ext cx="3412728" cy="4109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DFF" w:rsidTr="00CD15DC">
        <w:tc>
          <w:tcPr>
            <w:tcW w:w="9350" w:type="dxa"/>
          </w:tcPr>
          <w:p w:rsidR="00956DFF" w:rsidRDefault="00956DFF" w:rsidP="007B6701">
            <w:r>
              <w:rPr>
                <w:noProof/>
              </w:rPr>
              <w:drawing>
                <wp:inline distT="0" distB="0" distL="0" distR="0" wp14:anchorId="345FC09B" wp14:editId="0D3642E7">
                  <wp:extent cx="5943600" cy="3257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2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DFF" w:rsidRPr="00956DFF" w:rsidTr="00CD15DC">
        <w:tc>
          <w:tcPr>
            <w:tcW w:w="9350" w:type="dxa"/>
          </w:tcPr>
          <w:p w:rsidR="00956DFF" w:rsidRPr="00956DFF" w:rsidRDefault="00956DFF" w:rsidP="007B6701">
            <w:pPr>
              <w:bidi/>
              <w:jc w:val="both"/>
              <w:rPr>
                <w:rFonts w:cs="B Nazanin"/>
                <w:noProof/>
                <w:rtl/>
                <w:lang w:val="en-GB" w:bidi="fa-IR"/>
              </w:rPr>
            </w:pPr>
            <w:r w:rsidRPr="00956DFF">
              <w:rPr>
                <w:rFonts w:cs="B Nazanin" w:hint="cs"/>
                <w:noProof/>
                <w:rtl/>
              </w:rPr>
              <w:t>هیستوگرام یا نمودار فراوانی سنی توده</w:t>
            </w:r>
            <w:r w:rsidR="009569AC">
              <w:rPr>
                <w:rFonts w:cs="B Nazanin"/>
                <w:noProof/>
                <w:rtl/>
              </w:rPr>
              <w:softHyphen/>
            </w:r>
            <w:r w:rsidRPr="00956DFF">
              <w:rPr>
                <w:rFonts w:cs="B Nazanin" w:hint="cs"/>
                <w:noProof/>
                <w:rtl/>
              </w:rPr>
              <w:t xml:space="preserve">های نفوذی: </w:t>
            </w:r>
            <w:r w:rsidRPr="00956DFF">
              <w:rPr>
                <w:rFonts w:cs="B Nazanin"/>
                <w:noProof/>
                <w:lang w:val="en-GB"/>
              </w:rPr>
              <w:t>a</w:t>
            </w:r>
            <w:r>
              <w:rPr>
                <w:rFonts w:cs="B Nazanin" w:hint="cs"/>
                <w:noProof/>
                <w:rtl/>
                <w:lang w:val="en-GB"/>
              </w:rPr>
              <w:t xml:space="preserve"> - </w:t>
            </w:r>
            <w:r w:rsidRPr="00956DFF">
              <w:rPr>
                <w:rFonts w:cs="B Nazanin"/>
                <w:noProof/>
                <w:lang w:val="en-GB"/>
              </w:rPr>
              <w:t xml:space="preserve"> </w:t>
            </w:r>
            <w:r w:rsidR="009569AC">
              <w:rPr>
                <w:rFonts w:cs="B Nazanin" w:hint="cs"/>
                <w:noProof/>
                <w:rtl/>
                <w:lang w:val="en-GB"/>
              </w:rPr>
              <w:t xml:space="preserve">بخش 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>شمال غرب</w:t>
            </w:r>
            <w:r w:rsidR="009569AC">
              <w:rPr>
                <w:rFonts w:cs="B Nazanin" w:hint="cs"/>
                <w:noProof/>
                <w:rtl/>
                <w:lang w:val="en-GB" w:bidi="fa-IR"/>
              </w:rPr>
              <w:t>ی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کمان آتشفشانی ارومیه دختر ، </w:t>
            </w:r>
            <w:r w:rsidRPr="00956DFF">
              <w:rPr>
                <w:rFonts w:cs="B Nazanin"/>
                <w:noProof/>
                <w:lang w:val="en-GB" w:bidi="fa-IR"/>
              </w:rPr>
              <w:t>b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- بخش مرکزی کمان آتشفشانی ارومیه دختر (نسبت به کل روند شمال غربی </w:t>
            </w:r>
            <w:r w:rsidRPr="00956DFF">
              <w:rPr>
                <w:rFonts w:ascii="Times New Roman" w:hAnsi="Times New Roman" w:cs="Times New Roman" w:hint="cs"/>
                <w:noProof/>
                <w:rtl/>
                <w:lang w:val="en-GB" w:bidi="fa-IR"/>
              </w:rPr>
              <w:t>–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جنوب شرق این نوار)، </w:t>
            </w:r>
            <w:r w:rsidRPr="00956DFF">
              <w:rPr>
                <w:rFonts w:cs="B Nazanin"/>
                <w:noProof/>
                <w:lang w:val="en-GB" w:bidi="fa-IR"/>
              </w:rPr>
              <w:t>c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</w:t>
            </w:r>
            <w:r w:rsidRPr="00956DFF">
              <w:rPr>
                <w:rFonts w:ascii="Times New Roman" w:hAnsi="Times New Roman" w:cs="Times New Roman" w:hint="cs"/>
                <w:noProof/>
                <w:rtl/>
                <w:lang w:val="en-GB" w:bidi="fa-IR"/>
              </w:rPr>
              <w:t>–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بخش جنوب شرقی کمان آتشفشانی ارومیه دختر</w:t>
            </w:r>
            <w:r>
              <w:rPr>
                <w:rFonts w:cs="B Nazanin" w:hint="cs"/>
                <w:noProof/>
                <w:rtl/>
                <w:lang w:val="en-GB" w:bidi="fa-IR"/>
              </w:rPr>
              <w:t xml:space="preserve">، </w:t>
            </w:r>
            <w:r>
              <w:rPr>
                <w:rFonts w:cs="B Nazanin"/>
                <w:noProof/>
                <w:lang w:val="en-GB" w:bidi="fa-IR"/>
              </w:rPr>
              <w:t>d</w:t>
            </w:r>
            <w:r>
              <w:rPr>
                <w:rFonts w:cs="B Nazanin" w:hint="cs"/>
                <w:noProof/>
                <w:rtl/>
                <w:lang w:val="en-GB" w:bidi="fa-IR"/>
              </w:rPr>
              <w:t>- داده</w:t>
            </w:r>
            <w:r w:rsidR="009569AC">
              <w:rPr>
                <w:rFonts w:cs="B Nazanin"/>
                <w:noProof/>
                <w:rtl/>
                <w:lang w:val="en-GB" w:bidi="fa-IR"/>
              </w:rPr>
              <w:softHyphen/>
            </w:r>
            <w:r>
              <w:rPr>
                <w:rFonts w:cs="B Nazanin" w:hint="cs"/>
                <w:noProof/>
                <w:rtl/>
                <w:lang w:val="en-GB" w:bidi="fa-IR"/>
              </w:rPr>
              <w:t>های سنی کل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کمان آتشفشانی ارومیه دختر</w:t>
            </w:r>
            <w:r>
              <w:rPr>
                <w:rFonts w:cs="B Nazanin" w:hint="cs"/>
                <w:noProof/>
                <w:rtl/>
                <w:lang w:val="en-GB" w:bidi="fa-IR"/>
              </w:rPr>
              <w:t xml:space="preserve"> ، </w:t>
            </w:r>
            <w:r>
              <w:rPr>
                <w:rFonts w:cs="B Nazanin"/>
                <w:noProof/>
                <w:lang w:val="en-GB" w:bidi="fa-IR"/>
              </w:rPr>
              <w:t>e</w:t>
            </w:r>
            <w:r>
              <w:rPr>
                <w:rFonts w:cs="B Nazanin" w:hint="cs"/>
                <w:noProof/>
                <w:rtl/>
                <w:lang w:val="en-GB" w:bidi="fa-IR"/>
              </w:rPr>
              <w:t xml:space="preserve"> - داده های سنی مربوط به پهنه ساختاری سنندج </w:t>
            </w:r>
            <w:r>
              <w:rPr>
                <w:rFonts w:ascii="Times New Roman" w:hAnsi="Times New Roman" w:cs="Times New Roman" w:hint="cs"/>
                <w:noProof/>
                <w:rtl/>
                <w:lang w:val="en-GB" w:bidi="fa-IR"/>
              </w:rPr>
              <w:t>–</w:t>
            </w:r>
            <w:r>
              <w:rPr>
                <w:rFonts w:cs="B Nazanin" w:hint="cs"/>
                <w:noProof/>
                <w:rtl/>
                <w:lang w:val="en-GB" w:bidi="fa-IR"/>
              </w:rPr>
              <w:t xml:space="preserve"> سیرجان </w:t>
            </w:r>
            <w:r w:rsidR="009569AC">
              <w:rPr>
                <w:rFonts w:cs="B Nazanin" w:hint="cs"/>
                <w:noProof/>
                <w:rtl/>
                <w:lang w:val="en-GB" w:bidi="fa-IR"/>
              </w:rPr>
              <w:t>(داده</w:t>
            </w:r>
            <w:r w:rsidR="009569AC">
              <w:rPr>
                <w:rFonts w:cs="B Nazanin"/>
                <w:noProof/>
                <w:rtl/>
                <w:lang w:val="en-GB" w:bidi="fa-IR"/>
              </w:rPr>
              <w:softHyphen/>
            </w:r>
            <w:r>
              <w:rPr>
                <w:rFonts w:cs="B Nazanin" w:hint="cs"/>
                <w:noProof/>
                <w:rtl/>
                <w:lang w:val="en-GB" w:bidi="fa-IR"/>
              </w:rPr>
              <w:t>های</w:t>
            </w:r>
            <w:r w:rsidR="009569AC">
              <w:rPr>
                <w:rFonts w:cs="B Nazanin" w:hint="cs"/>
                <w:noProof/>
                <w:rtl/>
                <w:lang w:val="en-GB" w:bidi="fa-IR"/>
              </w:rPr>
              <w:t xml:space="preserve"> مربوط به کشور</w:t>
            </w:r>
            <w:r>
              <w:rPr>
                <w:rFonts w:cs="B Nazanin" w:hint="cs"/>
                <w:noProof/>
                <w:rtl/>
                <w:lang w:val="en-GB" w:bidi="fa-IR"/>
              </w:rPr>
              <w:t xml:space="preserve"> ارمنستان از لین (2011) و دادهای چاپ نشده ما (مؤلفین مقاله) اقتباس شده است</w:t>
            </w:r>
            <w:r w:rsidR="009569AC">
              <w:rPr>
                <w:rFonts w:cs="B Nazanin" w:hint="cs"/>
                <w:noProof/>
                <w:rtl/>
                <w:lang w:val="en-GB" w:bidi="fa-IR"/>
              </w:rPr>
              <w:t>)</w:t>
            </w:r>
            <w:r>
              <w:rPr>
                <w:rFonts w:cs="B Nazanin" w:hint="cs"/>
                <w:noProof/>
                <w:rtl/>
                <w:lang w:val="en-GB" w:bidi="fa-IR"/>
              </w:rPr>
              <w:t>.</w:t>
            </w:r>
            <w:r w:rsidR="006338FE">
              <w:rPr>
                <w:rFonts w:cs="B Nazanin" w:hint="cs"/>
                <w:noProof/>
                <w:rtl/>
                <w:lang w:val="en-GB" w:bidi="fa-IR"/>
              </w:rPr>
              <w:t xml:space="preserve"> به شکل مشابهی در صفحات بعد و شرح آن توجه نمایید.</w:t>
            </w:r>
          </w:p>
        </w:tc>
      </w:tr>
      <w:tr w:rsidR="009569AC" w:rsidRPr="00956DFF" w:rsidTr="00CD15DC">
        <w:tc>
          <w:tcPr>
            <w:tcW w:w="9350" w:type="dxa"/>
          </w:tcPr>
          <w:p w:rsidR="009569AC" w:rsidRPr="00956DFF" w:rsidRDefault="00AE50E7" w:rsidP="007B6701">
            <w:pPr>
              <w:bidi/>
              <w:jc w:val="center"/>
              <w:rPr>
                <w:rFonts w:cs="B Nazanin"/>
                <w:noProof/>
                <w:rtl/>
              </w:rPr>
            </w:pPr>
            <w:r>
              <w:rPr>
                <w:rFonts w:cs="B Nazanin" w:hint="cs"/>
                <w:noProof/>
                <w:rtl/>
              </w:rPr>
              <w:t>مشخصات مقاله در زیر دیده می</w:t>
            </w:r>
            <w:r>
              <w:rPr>
                <w:rFonts w:cs="B Nazanin"/>
                <w:noProof/>
                <w:rtl/>
              </w:rPr>
              <w:softHyphen/>
            </w:r>
            <w:r>
              <w:rPr>
                <w:rFonts w:cs="B Nazanin" w:hint="cs"/>
                <w:noProof/>
                <w:rtl/>
              </w:rPr>
              <w:t>شود.</w:t>
            </w:r>
          </w:p>
        </w:tc>
      </w:tr>
      <w:tr w:rsidR="00956DFF" w:rsidTr="00CD15DC">
        <w:tc>
          <w:tcPr>
            <w:tcW w:w="9350" w:type="dxa"/>
          </w:tcPr>
          <w:p w:rsidR="00956DFF" w:rsidRDefault="00956DFF" w:rsidP="007B670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D24B63" wp14:editId="16340176">
                  <wp:extent cx="4067778" cy="177532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1"/>
                          <a:srcRect t="3859"/>
                          <a:stretch/>
                        </pic:blipFill>
                        <pic:spPr bwMode="auto">
                          <a:xfrm>
                            <a:off x="0" y="0"/>
                            <a:ext cx="4076812" cy="1779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50E7" w:rsidRDefault="00AE50E7" w:rsidP="007B670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A72D5" w:rsidTr="00CD15DC">
        <w:tc>
          <w:tcPr>
            <w:tcW w:w="9350" w:type="dxa"/>
          </w:tcPr>
          <w:p w:rsidR="008A72D5" w:rsidRPr="00956DFF" w:rsidRDefault="008A72D5" w:rsidP="007B6701">
            <w:pPr>
              <w:bidi/>
              <w:jc w:val="center"/>
              <w:rPr>
                <w:rFonts w:cs="B Nazanin"/>
                <w:noProof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B8A279" wp14:editId="7828CBF0">
                  <wp:extent cx="4242183" cy="2340000"/>
                  <wp:effectExtent l="0" t="0" r="6350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2183" cy="23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2D5" w:rsidTr="00CD15DC">
        <w:tc>
          <w:tcPr>
            <w:tcW w:w="9350" w:type="dxa"/>
          </w:tcPr>
          <w:p w:rsidR="008A72D5" w:rsidRDefault="00951637" w:rsidP="007B6701">
            <w:pPr>
              <w:bidi/>
              <w:jc w:val="center"/>
              <w:rPr>
                <w:noProof/>
              </w:rPr>
            </w:pPr>
            <w:r>
              <w:rPr>
                <w:rFonts w:cs="B Nazanin" w:hint="cs"/>
                <w:noProof/>
                <w:rtl/>
                <w:lang w:val="en-GB"/>
              </w:rPr>
              <w:t xml:space="preserve">بخش 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>شمال غرب</w:t>
            </w:r>
            <w:r>
              <w:rPr>
                <w:rFonts w:cs="B Nazanin" w:hint="cs"/>
                <w:noProof/>
                <w:rtl/>
                <w:lang w:val="en-GB" w:bidi="fa-IR"/>
              </w:rPr>
              <w:t>ی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کمان آتشفشانی ارومیه دختر</w:t>
            </w:r>
          </w:p>
        </w:tc>
      </w:tr>
      <w:tr w:rsidR="008A72D5" w:rsidTr="00CD15DC">
        <w:tc>
          <w:tcPr>
            <w:tcW w:w="9350" w:type="dxa"/>
          </w:tcPr>
          <w:p w:rsidR="008A72D5" w:rsidRPr="00956DFF" w:rsidRDefault="008A72D5" w:rsidP="007B6701">
            <w:pPr>
              <w:bidi/>
              <w:jc w:val="center"/>
              <w:rPr>
                <w:rFonts w:cs="B Nazanin"/>
                <w:noProof/>
                <w:rtl/>
              </w:rPr>
            </w:pPr>
            <w:r>
              <w:rPr>
                <w:noProof/>
              </w:rPr>
              <w:drawing>
                <wp:inline distT="0" distB="0" distL="0" distR="0" wp14:anchorId="611E4B0F" wp14:editId="5822844F">
                  <wp:extent cx="4154477" cy="2340000"/>
                  <wp:effectExtent l="0" t="0" r="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477" cy="23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2D5" w:rsidTr="00CD15DC">
        <w:tc>
          <w:tcPr>
            <w:tcW w:w="9350" w:type="dxa"/>
          </w:tcPr>
          <w:p w:rsidR="008A72D5" w:rsidRDefault="00951637" w:rsidP="007B6701">
            <w:pPr>
              <w:bidi/>
              <w:jc w:val="center"/>
              <w:rPr>
                <w:noProof/>
              </w:rPr>
            </w:pPr>
            <w:r w:rsidRPr="00956DFF">
              <w:rPr>
                <w:rFonts w:cs="B Nazanin" w:hint="cs"/>
                <w:noProof/>
                <w:rtl/>
                <w:lang w:val="en-GB" w:bidi="fa-IR"/>
              </w:rPr>
              <w:t>بخش مرکزی کمان آتشفشانی ارومیه دختر</w:t>
            </w:r>
          </w:p>
        </w:tc>
      </w:tr>
      <w:tr w:rsidR="008A72D5" w:rsidTr="00CD15DC">
        <w:tc>
          <w:tcPr>
            <w:tcW w:w="9350" w:type="dxa"/>
          </w:tcPr>
          <w:p w:rsidR="008A72D5" w:rsidRDefault="008A72D5" w:rsidP="007B6701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FACD11" wp14:editId="15A7C3B9">
                  <wp:extent cx="4236441" cy="2340000"/>
                  <wp:effectExtent l="0" t="0" r="0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441" cy="23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2D5" w:rsidTr="00CD15DC">
        <w:tc>
          <w:tcPr>
            <w:tcW w:w="9350" w:type="dxa"/>
          </w:tcPr>
          <w:p w:rsidR="008A72D5" w:rsidRDefault="00951637" w:rsidP="007B6701">
            <w:pPr>
              <w:bidi/>
              <w:jc w:val="center"/>
              <w:rPr>
                <w:rFonts w:cs="B Nazanin"/>
                <w:noProof/>
                <w:rtl/>
                <w:lang w:val="en-GB" w:bidi="fa-IR"/>
              </w:rPr>
            </w:pPr>
            <w:r w:rsidRPr="00956DFF">
              <w:rPr>
                <w:rFonts w:cs="B Nazanin" w:hint="cs"/>
                <w:noProof/>
                <w:rtl/>
                <w:lang w:val="en-GB" w:bidi="fa-IR"/>
              </w:rPr>
              <w:t>بخش جنوب شرقی کمان آتشفشانی ارومیه دختر</w:t>
            </w:r>
          </w:p>
          <w:p w:rsidR="00A662B6" w:rsidRPr="00A662B6" w:rsidRDefault="00A662B6" w:rsidP="00A662B6">
            <w:pPr>
              <w:bidi/>
              <w:jc w:val="center"/>
              <w:rPr>
                <w:b/>
                <w:bCs/>
                <w:noProof/>
              </w:rPr>
            </w:pPr>
            <w:r w:rsidRPr="00A662B6">
              <w:rPr>
                <w:rFonts w:cs="B Nazanin" w:hint="cs"/>
                <w:b/>
                <w:bCs/>
                <w:noProof/>
                <w:color w:val="FF0000"/>
                <w:highlight w:val="yellow"/>
                <w:rtl/>
                <w:lang w:val="en-GB" w:bidi="fa-IR"/>
              </w:rPr>
              <w:t>اعداد معرف سن توده های نفوذی بر حسب میلیون سال هستند.</w:t>
            </w:r>
          </w:p>
        </w:tc>
      </w:tr>
    </w:tbl>
    <w:p w:rsidR="00AE50E7" w:rsidRDefault="00AE50E7" w:rsidP="007B670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E50E7" w:rsidTr="005E5250">
        <w:tc>
          <w:tcPr>
            <w:tcW w:w="9350" w:type="dxa"/>
          </w:tcPr>
          <w:p w:rsidR="00AE50E7" w:rsidRPr="00956DFF" w:rsidRDefault="00AE50E7" w:rsidP="007B6701">
            <w:pPr>
              <w:bidi/>
              <w:jc w:val="center"/>
              <w:rPr>
                <w:rFonts w:cs="B Nazanin"/>
                <w:noProof/>
                <w:rtl/>
                <w:lang w:val="en-GB" w:bidi="fa-IR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4AACE73" wp14:editId="77BECE9E">
                  <wp:extent cx="2318686" cy="5896098"/>
                  <wp:effectExtent l="0" t="0" r="571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ارومیه دختر.tif"/>
                          <pic:cNvPicPr/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78"/>
                          <a:stretch/>
                        </pic:blipFill>
                        <pic:spPr bwMode="auto">
                          <a:xfrm>
                            <a:off x="0" y="0"/>
                            <a:ext cx="2330297" cy="5925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50E7" w:rsidTr="005E5250">
        <w:tc>
          <w:tcPr>
            <w:tcW w:w="9350" w:type="dxa"/>
          </w:tcPr>
          <w:p w:rsidR="00AE50E7" w:rsidRDefault="00AE50E7" w:rsidP="007B6701">
            <w:pPr>
              <w:bidi/>
              <w:jc w:val="both"/>
              <w:rPr>
                <w:rFonts w:cs="B Nazanin"/>
                <w:noProof/>
                <w:rtl/>
                <w:lang w:val="en-GB" w:bidi="fa-IR"/>
              </w:rPr>
            </w:pPr>
            <w:r w:rsidRPr="00956DFF">
              <w:rPr>
                <w:rFonts w:cs="B Nazanin" w:hint="cs"/>
                <w:noProof/>
                <w:rtl/>
              </w:rPr>
              <w:t>هیستوگرام یا نمودار فراوانی سنی توده</w:t>
            </w:r>
            <w:r>
              <w:rPr>
                <w:rFonts w:cs="B Nazanin"/>
                <w:noProof/>
                <w:rtl/>
              </w:rPr>
              <w:softHyphen/>
            </w:r>
            <w:r w:rsidRPr="00956DFF">
              <w:rPr>
                <w:rFonts w:cs="B Nazanin" w:hint="cs"/>
                <w:noProof/>
                <w:rtl/>
              </w:rPr>
              <w:t xml:space="preserve">های نفوذی: </w:t>
            </w:r>
            <w:r w:rsidRPr="00956DFF">
              <w:rPr>
                <w:rFonts w:cs="B Nazanin"/>
                <w:noProof/>
                <w:lang w:val="en-GB"/>
              </w:rPr>
              <w:t>a</w:t>
            </w:r>
            <w:r>
              <w:rPr>
                <w:rFonts w:cs="B Nazanin" w:hint="cs"/>
                <w:noProof/>
                <w:rtl/>
                <w:lang w:val="en-GB"/>
              </w:rPr>
              <w:t xml:space="preserve"> - </w:t>
            </w:r>
            <w:r w:rsidRPr="00956DFF">
              <w:rPr>
                <w:rFonts w:cs="B Nazanin"/>
                <w:noProof/>
                <w:lang w:val="en-GB"/>
              </w:rPr>
              <w:t xml:space="preserve"> </w:t>
            </w:r>
            <w:r>
              <w:rPr>
                <w:rFonts w:cs="B Nazanin" w:hint="cs"/>
                <w:noProof/>
                <w:rtl/>
                <w:lang w:val="en-GB"/>
              </w:rPr>
              <w:t xml:space="preserve">بخش 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>شمال غرب</w:t>
            </w:r>
            <w:r>
              <w:rPr>
                <w:rFonts w:cs="B Nazanin" w:hint="cs"/>
                <w:noProof/>
                <w:rtl/>
                <w:lang w:val="en-GB" w:bidi="fa-IR"/>
              </w:rPr>
              <w:t>ی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کمان آتشفشانی ارومیه دختر ، </w:t>
            </w:r>
            <w:r w:rsidRPr="00956DFF">
              <w:rPr>
                <w:rFonts w:cs="B Nazanin"/>
                <w:noProof/>
                <w:lang w:val="en-GB" w:bidi="fa-IR"/>
              </w:rPr>
              <w:t>b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- بخش مرکزی کمان آتشفشانی ارومیه دختر (نسبت به کل روند شمال غربی </w:t>
            </w:r>
            <w:r w:rsidRPr="00956DFF">
              <w:rPr>
                <w:rFonts w:ascii="Times New Roman" w:hAnsi="Times New Roman" w:cs="Times New Roman" w:hint="cs"/>
                <w:noProof/>
                <w:rtl/>
                <w:lang w:val="en-GB" w:bidi="fa-IR"/>
              </w:rPr>
              <w:t>–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جنوب شرق این نوار)، </w:t>
            </w:r>
            <w:r w:rsidRPr="00956DFF">
              <w:rPr>
                <w:rFonts w:cs="B Nazanin"/>
                <w:noProof/>
                <w:lang w:val="en-GB" w:bidi="fa-IR"/>
              </w:rPr>
              <w:t>c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</w:t>
            </w:r>
            <w:r w:rsidRPr="00956DFF">
              <w:rPr>
                <w:rFonts w:ascii="Times New Roman" w:hAnsi="Times New Roman" w:cs="Times New Roman" w:hint="cs"/>
                <w:noProof/>
                <w:rtl/>
                <w:lang w:val="en-GB" w:bidi="fa-IR"/>
              </w:rPr>
              <w:t>–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بخش جنوب شرقی کمان آتشفشانی ارومیه دختر</w:t>
            </w:r>
            <w:r>
              <w:rPr>
                <w:rFonts w:cs="B Nazanin" w:hint="cs"/>
                <w:noProof/>
                <w:rtl/>
                <w:lang w:val="en-GB" w:bidi="fa-IR"/>
              </w:rPr>
              <w:t xml:space="preserve">، </w:t>
            </w:r>
            <w:r>
              <w:rPr>
                <w:rFonts w:cs="B Nazanin"/>
                <w:noProof/>
                <w:lang w:val="en-GB" w:bidi="fa-IR"/>
              </w:rPr>
              <w:t>d</w:t>
            </w:r>
            <w:r>
              <w:rPr>
                <w:rFonts w:cs="B Nazanin" w:hint="cs"/>
                <w:noProof/>
                <w:rtl/>
                <w:lang w:val="en-GB" w:bidi="fa-IR"/>
              </w:rPr>
              <w:t>- داده</w:t>
            </w:r>
            <w:r>
              <w:rPr>
                <w:rFonts w:cs="B Nazanin"/>
                <w:noProof/>
                <w:rtl/>
                <w:lang w:val="en-GB" w:bidi="fa-IR"/>
              </w:rPr>
              <w:softHyphen/>
            </w:r>
            <w:r>
              <w:rPr>
                <w:rFonts w:cs="B Nazanin" w:hint="cs"/>
                <w:noProof/>
                <w:rtl/>
                <w:lang w:val="en-GB" w:bidi="fa-IR"/>
              </w:rPr>
              <w:t>های سنی کل</w:t>
            </w:r>
            <w:r w:rsidRPr="00956DFF">
              <w:rPr>
                <w:rFonts w:cs="B Nazanin" w:hint="cs"/>
                <w:noProof/>
                <w:rtl/>
                <w:lang w:val="en-GB" w:bidi="fa-IR"/>
              </w:rPr>
              <w:t xml:space="preserve"> کمان آتشفشانی ارومیه دختر</w:t>
            </w:r>
            <w:r>
              <w:rPr>
                <w:rFonts w:cs="B Nazanin" w:hint="cs"/>
                <w:noProof/>
                <w:rtl/>
                <w:lang w:val="en-GB" w:bidi="fa-IR"/>
              </w:rPr>
              <w:t>.</w:t>
            </w:r>
          </w:p>
          <w:p w:rsidR="00D92FE2" w:rsidRDefault="00D92FE2" w:rsidP="007B6701">
            <w:pPr>
              <w:bidi/>
              <w:jc w:val="both"/>
              <w:rPr>
                <w:rFonts w:cs="B Nazanin"/>
                <w:noProof/>
                <w:rtl/>
                <w:lang w:val="en-GB" w:bidi="fa-IR"/>
              </w:rPr>
            </w:pPr>
            <w:r>
              <w:rPr>
                <w:rFonts w:cs="B Nazanin" w:hint="cs"/>
                <w:noProof/>
                <w:rtl/>
                <w:lang w:val="en-GB" w:bidi="fa-IR"/>
              </w:rPr>
              <w:t>بهتر است برای نگاه به ماگماتیسم ارورمیه دختر نمودار فراوانی سنی مسترج از مقاله چیو و همکاران 2013 را به این صورت دید. اکنون با زمین شناسی ایران سازگارتر است.</w:t>
            </w:r>
          </w:p>
          <w:p w:rsidR="00D92FE2" w:rsidRPr="00956DFF" w:rsidRDefault="00D92FE2" w:rsidP="007B6701">
            <w:pPr>
              <w:bidi/>
              <w:spacing w:before="240"/>
              <w:jc w:val="both"/>
              <w:rPr>
                <w:rFonts w:cs="B Nazanin"/>
                <w:noProof/>
                <w:rtl/>
                <w:lang w:val="en-GB" w:bidi="fa-IR"/>
              </w:rPr>
            </w:pPr>
            <w:r>
              <w:rPr>
                <w:rFonts w:cs="B Nazanin" w:hint="cs"/>
                <w:noProof/>
                <w:rtl/>
                <w:lang w:val="en-GB" w:bidi="fa-IR"/>
              </w:rPr>
              <w:t>دقت کنید بخشی از ماگماتیسم جوان ارومیه دختر با دامنه سنی الیگومیوسن تا عهد حاضر که عمدتاٌ به صورت سنگ</w:t>
            </w:r>
            <w:r>
              <w:rPr>
                <w:rFonts w:cs="B Nazanin"/>
                <w:noProof/>
                <w:rtl/>
                <w:lang w:val="en-GB" w:bidi="fa-IR"/>
              </w:rPr>
              <w:softHyphen/>
            </w:r>
            <w:r>
              <w:rPr>
                <w:rFonts w:cs="B Nazanin" w:hint="cs"/>
                <w:noProof/>
                <w:rtl/>
                <w:lang w:val="en-GB" w:bidi="fa-IR"/>
              </w:rPr>
              <w:t>های آتشفشانی هستند در این نمودار لحاظ نشده اند یا کمتر به آنها توجه شده است، چون در این تحقیق خیلی مورد توجه نبوده اند و در ضمن سن سنجی آنها با دشواری های بیشتری برخوردار است.</w:t>
            </w:r>
          </w:p>
        </w:tc>
      </w:tr>
    </w:tbl>
    <w:p w:rsidR="002927D5" w:rsidRDefault="002927D5" w:rsidP="007B6701">
      <w:pPr>
        <w:rPr>
          <w:rtl/>
        </w:rPr>
      </w:pPr>
    </w:p>
    <w:p w:rsidR="001B26AA" w:rsidRDefault="001B26AA" w:rsidP="007B6701">
      <w:pPr>
        <w:rPr>
          <w:rtl/>
        </w:rPr>
      </w:pPr>
    </w:p>
    <w:p w:rsidR="007E0C69" w:rsidRDefault="007E0C69" w:rsidP="00984ED2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lastRenderedPageBreak/>
        <w:t xml:space="preserve">ماگماتیسم </w:t>
      </w:r>
      <w:r w:rsidR="00984ED2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الیگومیوسن تا عهد حاضر</w:t>
      </w:r>
    </w:p>
    <w:p w:rsidR="00984ED2" w:rsidRDefault="00984ED2" w:rsidP="00984ED2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تصاویری از محل</w:t>
      </w:r>
      <w:r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softHyphen/>
      </w: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های رخنمون سنگهای آذرین با سن الیگومیوسن تا عهد حاضر در ادامه دیده می</w:t>
      </w:r>
      <w:r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softHyphen/>
      </w: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شود</w:t>
      </w:r>
    </w:p>
    <w:p w:rsidR="007E0C69" w:rsidRDefault="007E0C69" w:rsidP="007E0C69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</w:p>
    <w:p w:rsidR="007E0C69" w:rsidRDefault="007E0C69" w:rsidP="007E0C69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</w:p>
    <w:tbl>
      <w:tblPr>
        <w:tblStyle w:val="TableGrid"/>
        <w:bidiVisual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E0C69" w:rsidTr="00A91516">
        <w:tc>
          <w:tcPr>
            <w:tcW w:w="9350" w:type="dxa"/>
          </w:tcPr>
          <w:p w:rsidR="007E0C69" w:rsidRDefault="007E0C69" w:rsidP="007E0C69">
            <w:pPr>
              <w:bidi/>
              <w:rPr>
                <w:rFonts w:asciiTheme="majorBidi" w:hAnsiTheme="majorBidi"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inline distT="0" distB="0" distL="0" distR="0" wp14:anchorId="27757E8A" wp14:editId="57465F0C">
                  <wp:extent cx="5694076" cy="3925019"/>
                  <wp:effectExtent l="0" t="0" r="190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7308" cy="3927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C69" w:rsidTr="00A91516">
        <w:tc>
          <w:tcPr>
            <w:tcW w:w="9350" w:type="dxa"/>
          </w:tcPr>
          <w:p w:rsidR="007E0C69" w:rsidRDefault="007E0C69" w:rsidP="00984ED2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>غرب شمال غرب گرمسار</w:t>
            </w:r>
          </w:p>
        </w:tc>
      </w:tr>
    </w:tbl>
    <w:p w:rsidR="002E3DD8" w:rsidRDefault="002E3DD8">
      <w:pPr>
        <w:bidi/>
      </w:pPr>
    </w:p>
    <w:tbl>
      <w:tblPr>
        <w:tblStyle w:val="TableGrid"/>
        <w:bidiVisual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E0C69" w:rsidTr="002E3DD8">
        <w:tc>
          <w:tcPr>
            <w:tcW w:w="9350" w:type="dxa"/>
          </w:tcPr>
          <w:p w:rsidR="007E0C69" w:rsidRDefault="00FA4B83" w:rsidP="007E0C69">
            <w:pPr>
              <w:bidi/>
              <w:rPr>
                <w:rFonts w:asciiTheme="majorBidi" w:hAnsiTheme="majorBidi"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C2742F5" wp14:editId="40765AFF">
                  <wp:extent cx="5791805" cy="3898949"/>
                  <wp:effectExtent l="0" t="0" r="0" b="63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43" cy="3911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C69" w:rsidTr="002E3DD8">
        <w:tc>
          <w:tcPr>
            <w:tcW w:w="9350" w:type="dxa"/>
          </w:tcPr>
          <w:p w:rsidR="007E0C69" w:rsidRDefault="00FA4B83" w:rsidP="00FA4B83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احمد آباد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32"/>
                <w:szCs w:val="32"/>
                <w:rtl/>
              </w:rPr>
              <w:t>–</w:t>
            </w: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 رضا آباد (شرق - جنوب شرق شاهرود)</w:t>
            </w:r>
          </w:p>
        </w:tc>
      </w:tr>
      <w:tr w:rsidR="007E0C69" w:rsidTr="002E3DD8">
        <w:tc>
          <w:tcPr>
            <w:tcW w:w="9350" w:type="dxa"/>
          </w:tcPr>
          <w:p w:rsidR="007E0C69" w:rsidRDefault="003F3B3A" w:rsidP="003F3B3A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  <w:drawing>
                <wp:inline distT="0" distB="0" distL="0" distR="0">
                  <wp:extent cx="5162746" cy="3398808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کلاته سادات.jpg"/>
                          <pic:cNvPicPr/>
                        </pic:nvPicPr>
                        <pic:blipFill>
                          <a:blip r:embed="rId5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9">
                                    <a14:imgEffect>
                                      <a14:brightnessContrast bright="1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3294" cy="339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C69" w:rsidTr="002E3DD8">
        <w:tc>
          <w:tcPr>
            <w:tcW w:w="9350" w:type="dxa"/>
          </w:tcPr>
          <w:p w:rsidR="007E0C69" w:rsidRDefault="003F3B3A" w:rsidP="003F3B3A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>کلاته سادات (غرب سبزوار)</w:t>
            </w:r>
          </w:p>
        </w:tc>
      </w:tr>
    </w:tbl>
    <w:p w:rsidR="002E3DD8" w:rsidRDefault="002E3DD8">
      <w:pPr>
        <w:bidi/>
      </w:pPr>
    </w:p>
    <w:tbl>
      <w:tblPr>
        <w:tblStyle w:val="TableGrid"/>
        <w:bidiVisual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E0C69" w:rsidTr="002E3DD8">
        <w:tc>
          <w:tcPr>
            <w:tcW w:w="9350" w:type="dxa"/>
          </w:tcPr>
          <w:p w:rsidR="007E0C69" w:rsidRDefault="00191D88" w:rsidP="002E3DD8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  <w:lastRenderedPageBreak/>
              <w:drawing>
                <wp:inline distT="0" distB="0" distL="0" distR="0">
                  <wp:extent cx="5464125" cy="3597216"/>
                  <wp:effectExtent l="0" t="0" r="3810" b="381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زابل - نصرت آباد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6416" cy="359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88" w:rsidTr="002E3DD8">
        <w:tc>
          <w:tcPr>
            <w:tcW w:w="9350" w:type="dxa"/>
          </w:tcPr>
          <w:p w:rsidR="00191D88" w:rsidRDefault="00191D88" w:rsidP="00191D88">
            <w:pPr>
              <w:bidi/>
              <w:jc w:val="center"/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زابل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32"/>
                <w:szCs w:val="32"/>
                <w:rtl/>
              </w:rPr>
              <w:t>–</w:t>
            </w: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 نصرت آباد (شرق - ایران)</w:t>
            </w:r>
          </w:p>
        </w:tc>
      </w:tr>
      <w:tr w:rsidR="00191D88" w:rsidTr="002E3DD8">
        <w:tc>
          <w:tcPr>
            <w:tcW w:w="9350" w:type="dxa"/>
          </w:tcPr>
          <w:p w:rsidR="00191D88" w:rsidRDefault="009741F4" w:rsidP="009741F4">
            <w:pPr>
              <w:bidi/>
              <w:jc w:val="center"/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  <w:drawing>
                <wp:inline distT="0" distB="0" distL="0" distR="0">
                  <wp:extent cx="4165601" cy="3823588"/>
                  <wp:effectExtent l="0" t="0" r="6350" b="571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شرق ایران.jpg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3" t="5292" r="32221" b="10930"/>
                          <a:stretch/>
                        </pic:blipFill>
                        <pic:spPr bwMode="auto">
                          <a:xfrm>
                            <a:off x="0" y="0"/>
                            <a:ext cx="4166952" cy="38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88" w:rsidTr="002E3DD8">
        <w:tc>
          <w:tcPr>
            <w:tcW w:w="9350" w:type="dxa"/>
          </w:tcPr>
          <w:p w:rsidR="00191D88" w:rsidRDefault="009741F4" w:rsidP="009741F4">
            <w:pPr>
              <w:bidi/>
              <w:jc w:val="center"/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>نیمه شرقی ایران</w:t>
            </w:r>
          </w:p>
        </w:tc>
      </w:tr>
    </w:tbl>
    <w:p w:rsidR="002E3DD8" w:rsidRDefault="002E3DD8">
      <w:pPr>
        <w:bidi/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6391" w:rsidTr="002E3DD8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516391" w:rsidRDefault="00516391" w:rsidP="002E3DD8">
            <w:pPr>
              <w:bidi/>
              <w:jc w:val="center"/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  <w:drawing>
                <wp:inline distT="0" distB="0" distL="0" distR="0">
                  <wp:extent cx="4527654" cy="2980706"/>
                  <wp:effectExtent l="0" t="0" r="635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شمال و غرب ایران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140" cy="2981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391" w:rsidTr="002E3DD8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516391" w:rsidRDefault="00516391" w:rsidP="002E3DD8">
            <w:pPr>
              <w:bidi/>
              <w:jc w:val="center"/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>شمال و شمال غرب</w:t>
            </w: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 ایران</w:t>
            </w:r>
          </w:p>
        </w:tc>
      </w:tr>
      <w:tr w:rsidR="00191D88" w:rsidTr="002E3DD8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191D88" w:rsidRDefault="002E3DD8" w:rsidP="002E3DD8">
            <w:pPr>
              <w:bidi/>
              <w:jc w:val="center"/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  <w:drawing>
                <wp:inline distT="0" distB="0" distL="0" distR="0" wp14:anchorId="415B55A2" wp14:editId="67F10EA7">
                  <wp:extent cx="4411503" cy="3931279"/>
                  <wp:effectExtent l="0" t="0" r="825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کل ایران.jpg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125"/>
                          <a:stretch/>
                        </pic:blipFill>
                        <pic:spPr bwMode="auto">
                          <a:xfrm>
                            <a:off x="0" y="0"/>
                            <a:ext cx="4422624" cy="3941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DD8" w:rsidTr="002E3DD8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2E3DD8" w:rsidRDefault="002E3DD8" w:rsidP="002E3DD8">
            <w:pPr>
              <w:bidi/>
              <w:jc w:val="center"/>
              <w:rPr>
                <w:rFonts w:asciiTheme="majorBidi" w:hAnsiTheme="majorBidi" w:cs="B Nazanin"/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تقریباً کل ایران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32"/>
                <w:szCs w:val="32"/>
                <w:rtl/>
              </w:rPr>
              <w:t>–</w:t>
            </w:r>
            <w:r>
              <w:rPr>
                <w:rFonts w:asciiTheme="majorBidi" w:hAnsiTheme="majorBidi" w:cs="B Nazanin" w:hint="cs"/>
                <w:b/>
                <w:bCs/>
                <w:color w:val="FF0000"/>
                <w:sz w:val="32"/>
                <w:szCs w:val="32"/>
                <w:rtl/>
              </w:rPr>
              <w:t xml:space="preserve"> سنگهای آتشفشانی الیگومیوسن تا عهد حاضر</w:t>
            </w:r>
          </w:p>
        </w:tc>
      </w:tr>
    </w:tbl>
    <w:p w:rsidR="007E0C69" w:rsidRDefault="007E0C69" w:rsidP="007E0C69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</w:p>
    <w:p w:rsidR="001B26AA" w:rsidRDefault="002E3DD8" w:rsidP="00516391">
      <w:pPr>
        <w:jc w:val="right"/>
        <w:rPr>
          <w:rFonts w:asciiTheme="majorBidi" w:hAnsiTheme="majorBidi" w:cs="B Nazanin"/>
          <w:sz w:val="32"/>
          <w:szCs w:val="32"/>
          <w:rtl/>
        </w:rPr>
      </w:pPr>
      <w:r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br w:type="page"/>
      </w:r>
      <w:r w:rsidR="001B26AA" w:rsidRPr="001B26AA"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lastRenderedPageBreak/>
        <w:t xml:space="preserve">پیامدهای </w:t>
      </w:r>
      <w:r w:rsidR="001B26AA" w:rsidRPr="001B26AA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ماگماتیسم سنوز</w:t>
      </w:r>
      <w:r w:rsidR="009741F4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و</w:t>
      </w:r>
      <w:r w:rsidR="001B26AA" w:rsidRPr="001B26AA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ئیک</w:t>
      </w:r>
    </w:p>
    <w:p w:rsidR="001B26AA" w:rsidRPr="001B26AA" w:rsidRDefault="001B26AA" w:rsidP="001B26AA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  <w:r w:rsidRPr="001B26AA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 xml:space="preserve">کانه زایی </w:t>
      </w:r>
    </w:p>
    <w:p w:rsidR="001B26AA" w:rsidRDefault="001B26AA" w:rsidP="001B26AA">
      <w:pPr>
        <w:pStyle w:val="ListParagraph"/>
        <w:numPr>
          <w:ilvl w:val="0"/>
          <w:numId w:val="10"/>
        </w:numPr>
        <w:bidi/>
        <w:rPr>
          <w:rFonts w:asciiTheme="majorBidi" w:hAnsiTheme="majorBidi" w:cs="B Nazanin"/>
          <w:sz w:val="32"/>
          <w:szCs w:val="32"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>مس (نظیرکانسار مس سرچشمه و سونگون،</w:t>
      </w:r>
    </w:p>
    <w:p w:rsidR="001B26AA" w:rsidRPr="001B26AA" w:rsidRDefault="001B26AA" w:rsidP="001B26AA">
      <w:pPr>
        <w:pStyle w:val="ListParagraph"/>
        <w:numPr>
          <w:ilvl w:val="0"/>
          <w:numId w:val="10"/>
        </w:numPr>
        <w:bidi/>
        <w:rPr>
          <w:rFonts w:asciiTheme="majorBidi" w:hAnsiTheme="majorBidi" w:cs="B Nazanin"/>
          <w:sz w:val="32"/>
          <w:szCs w:val="32"/>
          <w:rtl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>سرب، روی، طلا، آهن، باریت</w:t>
      </w:r>
    </w:p>
    <w:p w:rsidR="001B26AA" w:rsidRPr="001B26AA" w:rsidRDefault="001B26AA" w:rsidP="001B26AA">
      <w:pPr>
        <w:pStyle w:val="ListParagraph"/>
        <w:numPr>
          <w:ilvl w:val="0"/>
          <w:numId w:val="10"/>
        </w:numPr>
        <w:bidi/>
        <w:rPr>
          <w:rFonts w:asciiTheme="majorBidi" w:hAnsiTheme="majorBidi" w:cs="B Nazanin"/>
          <w:sz w:val="32"/>
          <w:szCs w:val="32"/>
          <w:rtl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>کانسارهای مس همراه سنگ</w:t>
      </w:r>
      <w:r w:rsidRPr="001B26AA">
        <w:rPr>
          <w:rFonts w:asciiTheme="majorBidi" w:hAnsiTheme="majorBidi" w:cs="B Nazanin"/>
          <w:sz w:val="32"/>
          <w:szCs w:val="32"/>
          <w:rtl/>
        </w:rPr>
        <w:softHyphen/>
      </w: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های آتشفشانی غرب شاهرود </w:t>
      </w:r>
      <w:r w:rsidRPr="001B26AA">
        <w:rPr>
          <w:rFonts w:ascii="Times New Roman" w:hAnsi="Times New Roman" w:cs="Times New Roman" w:hint="cs"/>
          <w:sz w:val="32"/>
          <w:szCs w:val="32"/>
          <w:rtl/>
        </w:rPr>
        <w:t>–</w:t>
      </w: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 شمال زنجان و ...</w:t>
      </w:r>
    </w:p>
    <w:p w:rsidR="001B26AA" w:rsidRPr="001B26AA" w:rsidRDefault="001B26AA" w:rsidP="008B0BA8">
      <w:pPr>
        <w:pStyle w:val="ListParagraph"/>
        <w:numPr>
          <w:ilvl w:val="0"/>
          <w:numId w:val="10"/>
        </w:numPr>
        <w:bidi/>
        <w:rPr>
          <w:rFonts w:asciiTheme="majorBidi" w:hAnsiTheme="majorBidi" w:cs="B Nazanin"/>
          <w:sz w:val="32"/>
          <w:szCs w:val="32"/>
          <w:rtl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>سنگ</w:t>
      </w:r>
      <w:r w:rsidRPr="001B26AA">
        <w:rPr>
          <w:rFonts w:asciiTheme="majorBidi" w:hAnsiTheme="majorBidi" w:cs="B Nazanin"/>
          <w:sz w:val="32"/>
          <w:szCs w:val="32"/>
          <w:rtl/>
        </w:rPr>
        <w:softHyphen/>
      </w:r>
      <w:r w:rsidRPr="001B26AA">
        <w:rPr>
          <w:rFonts w:asciiTheme="majorBidi" w:hAnsiTheme="majorBidi" w:cs="B Nazanin" w:hint="cs"/>
          <w:sz w:val="32"/>
          <w:szCs w:val="32"/>
          <w:rtl/>
        </w:rPr>
        <w:t>های ساختمانی (سنگ نما</w:t>
      </w:r>
      <w:r w:rsidR="008B0BA8">
        <w:rPr>
          <w:rFonts w:asciiTheme="majorBidi" w:hAnsiTheme="majorBidi" w:cs="B Nazanin" w:hint="cs"/>
          <w:sz w:val="32"/>
          <w:szCs w:val="32"/>
          <w:rtl/>
        </w:rPr>
        <w:t xml:space="preserve"> و</w:t>
      </w: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 سنگ لاشه - استفاده مستقیم از سنگ</w:t>
      </w:r>
      <w:r w:rsidRPr="001B26AA">
        <w:rPr>
          <w:rFonts w:asciiTheme="majorBidi" w:hAnsiTheme="majorBidi" w:cs="B Nazanin"/>
          <w:sz w:val="32"/>
          <w:szCs w:val="32"/>
          <w:rtl/>
        </w:rPr>
        <w:softHyphen/>
      </w:r>
      <w:r w:rsidRPr="001B26AA">
        <w:rPr>
          <w:rFonts w:asciiTheme="majorBidi" w:hAnsiTheme="majorBidi" w:cs="B Nazanin" w:hint="cs"/>
          <w:sz w:val="32"/>
          <w:szCs w:val="32"/>
          <w:rtl/>
        </w:rPr>
        <w:t>های آذرین)</w:t>
      </w:r>
    </w:p>
    <w:p w:rsidR="001B26AA" w:rsidRPr="001B26AA" w:rsidRDefault="001B26AA" w:rsidP="001B26AA">
      <w:pPr>
        <w:pStyle w:val="ListParagraph"/>
        <w:numPr>
          <w:ilvl w:val="0"/>
          <w:numId w:val="10"/>
        </w:numPr>
        <w:bidi/>
        <w:rPr>
          <w:rFonts w:asciiTheme="majorBidi" w:hAnsiTheme="majorBidi" w:cs="B Nazanin"/>
          <w:sz w:val="32"/>
          <w:szCs w:val="32"/>
          <w:rtl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>پوکه معدنی، پ</w:t>
      </w:r>
      <w:r w:rsidR="008B0BA8">
        <w:rPr>
          <w:rFonts w:asciiTheme="majorBidi" w:hAnsiTheme="majorBidi" w:cs="B Nazanin" w:hint="cs"/>
          <w:sz w:val="32"/>
          <w:szCs w:val="32"/>
          <w:rtl/>
        </w:rPr>
        <w:t>ُ</w:t>
      </w:r>
      <w:r w:rsidRPr="001B26AA">
        <w:rPr>
          <w:rFonts w:asciiTheme="majorBidi" w:hAnsiTheme="majorBidi" w:cs="B Nazanin" w:hint="cs"/>
          <w:sz w:val="32"/>
          <w:szCs w:val="32"/>
          <w:rtl/>
        </w:rPr>
        <w:t>وز</w:t>
      </w:r>
      <w:r w:rsidR="008B0BA8">
        <w:rPr>
          <w:rFonts w:asciiTheme="majorBidi" w:hAnsiTheme="majorBidi" w:cs="B Nazanin" w:hint="cs"/>
          <w:sz w:val="32"/>
          <w:szCs w:val="32"/>
          <w:rtl/>
        </w:rPr>
        <w:t>ُ</w:t>
      </w:r>
      <w:r w:rsidRPr="001B26AA">
        <w:rPr>
          <w:rFonts w:asciiTheme="majorBidi" w:hAnsiTheme="majorBidi" w:cs="B Nazanin" w:hint="cs"/>
          <w:sz w:val="32"/>
          <w:szCs w:val="32"/>
          <w:rtl/>
        </w:rPr>
        <w:t>ولان، پ</w:t>
      </w:r>
      <w:r w:rsidR="008B0BA8">
        <w:rPr>
          <w:rFonts w:asciiTheme="majorBidi" w:hAnsiTheme="majorBidi" w:cs="B Nazanin" w:hint="cs"/>
          <w:sz w:val="32"/>
          <w:szCs w:val="32"/>
          <w:rtl/>
        </w:rPr>
        <w:t>ِ</w:t>
      </w:r>
      <w:r w:rsidRPr="001B26AA">
        <w:rPr>
          <w:rFonts w:asciiTheme="majorBidi" w:hAnsiTheme="majorBidi" w:cs="B Nazanin" w:hint="cs"/>
          <w:sz w:val="32"/>
          <w:szCs w:val="32"/>
          <w:rtl/>
        </w:rPr>
        <w:t>رلیت (پومیس و اسکوری)</w:t>
      </w:r>
    </w:p>
    <w:p w:rsidR="001B26AA" w:rsidRPr="001B26AA" w:rsidRDefault="001B26AA" w:rsidP="001B26AA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  <w:r w:rsidRPr="001B26AA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 xml:space="preserve">اسکارن زایی </w:t>
      </w:r>
    </w:p>
    <w:p w:rsidR="00004610" w:rsidRDefault="001B26AA" w:rsidP="001B26AA">
      <w:pPr>
        <w:pStyle w:val="ListParagraph"/>
        <w:numPr>
          <w:ilvl w:val="0"/>
          <w:numId w:val="9"/>
        </w:numPr>
        <w:bidi/>
        <w:rPr>
          <w:rFonts w:asciiTheme="majorBidi" w:hAnsiTheme="majorBidi" w:cs="B Nazanin"/>
          <w:sz w:val="32"/>
          <w:szCs w:val="32"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>در جنوب غ</w:t>
      </w:r>
      <w:r>
        <w:rPr>
          <w:rFonts w:asciiTheme="majorBidi" w:hAnsiTheme="majorBidi" w:cs="B Nazanin" w:hint="cs"/>
          <w:sz w:val="32"/>
          <w:szCs w:val="32"/>
          <w:rtl/>
        </w:rPr>
        <w:t>ر</w:t>
      </w:r>
      <w:r w:rsidRPr="001B26AA">
        <w:rPr>
          <w:rFonts w:asciiTheme="majorBidi" w:hAnsiTheme="majorBidi" w:cs="B Nazanin" w:hint="cs"/>
          <w:sz w:val="32"/>
          <w:szCs w:val="32"/>
          <w:rtl/>
        </w:rPr>
        <w:t>ب یزد</w:t>
      </w:r>
      <w:r w:rsidR="00004610">
        <w:rPr>
          <w:rFonts w:asciiTheme="majorBidi" w:hAnsiTheme="majorBidi" w:cs="B Nazanin" w:hint="cs"/>
          <w:sz w:val="32"/>
          <w:szCs w:val="32"/>
          <w:rtl/>
        </w:rPr>
        <w:t>، خضر آباد</w:t>
      </w: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، </w:t>
      </w:r>
    </w:p>
    <w:p w:rsidR="00004610" w:rsidRDefault="001B26AA" w:rsidP="00004610">
      <w:pPr>
        <w:pStyle w:val="ListParagraph"/>
        <w:numPr>
          <w:ilvl w:val="0"/>
          <w:numId w:val="9"/>
        </w:numPr>
        <w:bidi/>
        <w:rPr>
          <w:rFonts w:asciiTheme="majorBidi" w:hAnsiTheme="majorBidi" w:cs="B Nazanin"/>
          <w:sz w:val="32"/>
          <w:szCs w:val="32"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کامو </w:t>
      </w:r>
      <w:r w:rsidRPr="001B26AA">
        <w:rPr>
          <w:rFonts w:ascii="Times New Roman" w:hAnsi="Times New Roman" w:cs="Times New Roman" w:hint="cs"/>
          <w:sz w:val="32"/>
          <w:szCs w:val="32"/>
          <w:rtl/>
        </w:rPr>
        <w:t>–</w:t>
      </w: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 قهرود (جنوب و جنوب غرب کاشان)،</w:t>
      </w:r>
    </w:p>
    <w:p w:rsidR="00004610" w:rsidRDefault="001B26AA" w:rsidP="00004610">
      <w:pPr>
        <w:pStyle w:val="ListParagraph"/>
        <w:numPr>
          <w:ilvl w:val="0"/>
          <w:numId w:val="9"/>
        </w:numPr>
        <w:bidi/>
        <w:rPr>
          <w:rFonts w:asciiTheme="majorBidi" w:hAnsiTheme="majorBidi" w:cs="B Nazanin"/>
          <w:sz w:val="32"/>
          <w:szCs w:val="32"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شمال اهر (در مجاورت معدن مس مزرعه)، </w:t>
      </w:r>
    </w:p>
    <w:p w:rsidR="001B26AA" w:rsidRPr="001B26AA" w:rsidRDefault="001B26AA" w:rsidP="00004610">
      <w:pPr>
        <w:pStyle w:val="ListParagraph"/>
        <w:numPr>
          <w:ilvl w:val="0"/>
          <w:numId w:val="9"/>
        </w:numPr>
        <w:bidi/>
        <w:rPr>
          <w:rFonts w:asciiTheme="majorBidi" w:hAnsiTheme="majorBidi" w:cs="B Nazanin"/>
          <w:sz w:val="32"/>
          <w:szCs w:val="32"/>
          <w:rtl/>
        </w:rPr>
      </w:pP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شمال بافت </w:t>
      </w:r>
      <w:r w:rsidRPr="001B26AA">
        <w:rPr>
          <w:rFonts w:ascii="Times New Roman" w:hAnsi="Times New Roman" w:cs="Times New Roman" w:hint="cs"/>
          <w:sz w:val="32"/>
          <w:szCs w:val="32"/>
          <w:rtl/>
        </w:rPr>
        <w:t>–</w:t>
      </w:r>
      <w:r w:rsidRPr="001B26AA">
        <w:rPr>
          <w:rFonts w:asciiTheme="majorBidi" w:hAnsiTheme="majorBidi" w:cs="B Nazanin" w:hint="cs"/>
          <w:sz w:val="32"/>
          <w:szCs w:val="32"/>
          <w:rtl/>
        </w:rPr>
        <w:t xml:space="preserve"> هراران در استان کرمان</w:t>
      </w:r>
    </w:p>
    <w:p w:rsidR="00004610" w:rsidRPr="00004610" w:rsidRDefault="001B26AA" w:rsidP="00004610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  <w:r w:rsidRPr="00004610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دگرسانی های گرمابی بزرگ مقیاس</w:t>
      </w:r>
    </w:p>
    <w:p w:rsidR="00004610" w:rsidRPr="00004610" w:rsidRDefault="001B26AA" w:rsidP="008B0BA8">
      <w:pPr>
        <w:pStyle w:val="ListParagraph"/>
        <w:numPr>
          <w:ilvl w:val="0"/>
          <w:numId w:val="12"/>
        </w:numPr>
        <w:bidi/>
        <w:ind w:left="357" w:hanging="357"/>
        <w:rPr>
          <w:rFonts w:asciiTheme="majorBidi" w:hAnsiTheme="majorBidi" w:cs="B Nazanin"/>
          <w:sz w:val="32"/>
          <w:szCs w:val="32"/>
        </w:rPr>
      </w:pPr>
      <w:r w:rsidRPr="00004610">
        <w:rPr>
          <w:rFonts w:asciiTheme="majorBidi" w:hAnsiTheme="majorBidi" w:cs="B Nazanin" w:hint="cs"/>
          <w:sz w:val="32"/>
          <w:szCs w:val="32"/>
          <w:rtl/>
        </w:rPr>
        <w:t xml:space="preserve">حوالی طارم شمال قزوین </w:t>
      </w:r>
      <w:r w:rsidRPr="00004610">
        <w:rPr>
          <w:rFonts w:ascii="Times New Roman" w:hAnsi="Times New Roman" w:cs="Times New Roman" w:hint="cs"/>
          <w:sz w:val="32"/>
          <w:szCs w:val="32"/>
          <w:rtl/>
        </w:rPr>
        <w:t>–</w:t>
      </w:r>
      <w:r w:rsidRPr="00004610">
        <w:rPr>
          <w:rFonts w:asciiTheme="majorBidi" w:hAnsiTheme="majorBidi" w:cs="B Nazanin" w:hint="cs"/>
          <w:sz w:val="32"/>
          <w:szCs w:val="32"/>
          <w:rtl/>
        </w:rPr>
        <w:t xml:space="preserve"> تاکستان </w:t>
      </w:r>
      <w:r w:rsidRPr="00004610">
        <w:rPr>
          <w:rFonts w:ascii="Times New Roman" w:hAnsi="Times New Roman" w:cs="Times New Roman" w:hint="cs"/>
          <w:sz w:val="32"/>
          <w:szCs w:val="32"/>
          <w:rtl/>
        </w:rPr>
        <w:t>–</w:t>
      </w:r>
      <w:r w:rsidRPr="00004610">
        <w:rPr>
          <w:rFonts w:asciiTheme="majorBidi" w:hAnsiTheme="majorBidi" w:cs="B Nazanin" w:hint="cs"/>
          <w:sz w:val="32"/>
          <w:szCs w:val="32"/>
          <w:rtl/>
        </w:rPr>
        <w:t xml:space="preserve"> زنجان)،</w:t>
      </w:r>
    </w:p>
    <w:p w:rsidR="00004610" w:rsidRPr="00004610" w:rsidRDefault="00004610" w:rsidP="00004610">
      <w:pPr>
        <w:bidi/>
        <w:rPr>
          <w:rFonts w:asciiTheme="majorBidi" w:hAnsiTheme="majorBidi" w:cs="B Nazanin"/>
          <w:sz w:val="32"/>
          <w:szCs w:val="32"/>
        </w:rPr>
      </w:pPr>
      <w:r w:rsidRPr="00004610">
        <w:rPr>
          <w:rFonts w:asciiTheme="majorBidi" w:hAnsiTheme="majorBidi" w:cs="B Nazanin" w:hint="cs"/>
          <w:sz w:val="32"/>
          <w:szCs w:val="32"/>
          <w:rtl/>
        </w:rPr>
        <w:t xml:space="preserve">- </w:t>
      </w:r>
      <w:r w:rsidR="001B26AA" w:rsidRPr="00004610">
        <w:rPr>
          <w:rFonts w:asciiTheme="majorBidi" w:hAnsiTheme="majorBidi" w:cs="B Nazanin" w:hint="cs"/>
          <w:sz w:val="32"/>
          <w:szCs w:val="32"/>
          <w:rtl/>
        </w:rPr>
        <w:t>جنوب کرمان از شهربابک تا سبزواران</w:t>
      </w:r>
      <w:r w:rsidRPr="00004610">
        <w:rPr>
          <w:rFonts w:asciiTheme="majorBidi" w:hAnsiTheme="majorBidi" w:cs="B Nazanin" w:hint="cs"/>
          <w:sz w:val="32"/>
          <w:szCs w:val="32"/>
          <w:rtl/>
        </w:rPr>
        <w:t xml:space="preserve"> و</w:t>
      </w:r>
    </w:p>
    <w:p w:rsidR="001B26AA" w:rsidRPr="00004610" w:rsidRDefault="00004610" w:rsidP="00004610">
      <w:pPr>
        <w:bidi/>
        <w:rPr>
          <w:rFonts w:asciiTheme="majorBidi" w:hAnsiTheme="majorBidi" w:cs="B Nazanin"/>
          <w:sz w:val="32"/>
          <w:szCs w:val="32"/>
          <w:rtl/>
        </w:rPr>
      </w:pPr>
      <w:r>
        <w:rPr>
          <w:rFonts w:asciiTheme="majorBidi" w:hAnsiTheme="majorBidi" w:cs="B Nazanin" w:hint="cs"/>
          <w:sz w:val="32"/>
          <w:szCs w:val="32"/>
          <w:rtl/>
        </w:rPr>
        <w:t xml:space="preserve"> </w:t>
      </w:r>
      <w:r w:rsidRPr="00004610">
        <w:rPr>
          <w:rFonts w:asciiTheme="majorBidi" w:hAnsiTheme="majorBidi" w:cs="B Nazanin" w:hint="cs"/>
          <w:sz w:val="32"/>
          <w:szCs w:val="32"/>
          <w:rtl/>
        </w:rPr>
        <w:t>-</w:t>
      </w:r>
      <w:r>
        <w:rPr>
          <w:rFonts w:asciiTheme="majorBidi" w:hAnsiTheme="majorBidi" w:cs="B Nazanin" w:hint="cs"/>
          <w:sz w:val="32"/>
          <w:szCs w:val="32"/>
          <w:rtl/>
        </w:rPr>
        <w:t xml:space="preserve"> </w:t>
      </w:r>
      <w:r w:rsidR="001B26AA" w:rsidRPr="00004610">
        <w:rPr>
          <w:rFonts w:asciiTheme="majorBidi" w:hAnsiTheme="majorBidi" w:cs="B Nazanin" w:hint="cs"/>
          <w:sz w:val="32"/>
          <w:szCs w:val="32"/>
          <w:rtl/>
        </w:rPr>
        <w:t>شمال آذربایجان های غربی و شرقی</w:t>
      </w:r>
    </w:p>
    <w:p w:rsidR="001B26AA" w:rsidRDefault="001B26AA" w:rsidP="001B26AA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  <w:r w:rsidRPr="00004610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به وجود آمدن سرزمین</w:t>
      </w:r>
      <w:r w:rsidRPr="00004610"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softHyphen/>
      </w:r>
      <w:r w:rsidRPr="00004610"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های حاصلخیز</w:t>
      </w:r>
    </w:p>
    <w:p w:rsidR="00004610" w:rsidRDefault="00004610" w:rsidP="00004610">
      <w:pPr>
        <w:bidi/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</w:pP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حضور چشمه های آبگرم</w:t>
      </w:r>
    </w:p>
    <w:p w:rsidR="001B26AA" w:rsidRPr="001B26AA" w:rsidRDefault="00004610" w:rsidP="00516391">
      <w:pPr>
        <w:bidi/>
        <w:rPr>
          <w:rFonts w:asciiTheme="majorBidi" w:hAnsiTheme="majorBidi" w:cs="B Nazanin"/>
          <w:sz w:val="32"/>
          <w:szCs w:val="32"/>
        </w:rPr>
      </w:pP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به وجود آمدن مناظر دیدنی از جمله دهانه</w:t>
      </w:r>
      <w:r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softHyphen/>
      </w: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های آتشفشانی، مخروط</w:t>
      </w:r>
      <w:r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softHyphen/>
      </w: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های بلند آتشفشانی، دریاچه تشکیل شده در محل دهانه</w:t>
      </w:r>
      <w:r>
        <w:rPr>
          <w:rFonts w:asciiTheme="majorBidi" w:hAnsiTheme="majorBidi" w:cs="B Nazanin"/>
          <w:b/>
          <w:bCs/>
          <w:color w:val="FF0000"/>
          <w:sz w:val="32"/>
          <w:szCs w:val="32"/>
          <w:rtl/>
        </w:rPr>
        <w:softHyphen/>
      </w:r>
      <w:r>
        <w:rPr>
          <w:rFonts w:asciiTheme="majorBidi" w:hAnsiTheme="majorBidi" w:cs="B Nazanin" w:hint="cs"/>
          <w:b/>
          <w:bCs/>
          <w:color w:val="FF0000"/>
          <w:sz w:val="32"/>
          <w:szCs w:val="32"/>
          <w:rtl/>
        </w:rPr>
        <w:t>های فروریخته یا کالدراها و کراترها.</w:t>
      </w:r>
      <w:r w:rsidR="001B26AA" w:rsidRPr="001B26AA">
        <w:rPr>
          <w:rFonts w:asciiTheme="majorBidi" w:hAnsiTheme="majorBidi" w:cs="B Nazanin"/>
          <w:sz w:val="32"/>
          <w:szCs w:val="32"/>
          <w:rtl/>
        </w:rPr>
        <w:t xml:space="preserve"> </w:t>
      </w:r>
    </w:p>
    <w:sectPr w:rsidR="001B26AA" w:rsidRPr="001B26AA">
      <w:footerReference w:type="default" r:id="rId6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B2F" w:rsidRDefault="00387B2F" w:rsidP="00A662B6">
      <w:pPr>
        <w:spacing w:after="0" w:line="240" w:lineRule="auto"/>
      </w:pPr>
      <w:r>
        <w:separator/>
      </w:r>
    </w:p>
  </w:endnote>
  <w:endnote w:type="continuationSeparator" w:id="0">
    <w:p w:rsidR="00387B2F" w:rsidRDefault="00387B2F" w:rsidP="00A66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964095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7110" w:rsidRDefault="00917110" w:rsidP="00917110">
        <w:pPr>
          <w:pStyle w:val="Footer"/>
          <w:bidi/>
          <w:jc w:val="center"/>
        </w:pPr>
        <w:r w:rsidRPr="00917110">
          <w:rPr>
            <w:rFonts w:cs="B Nazanin"/>
            <w:b/>
            <w:bCs/>
            <w:color w:val="FF0000"/>
            <w:sz w:val="36"/>
            <w:szCs w:val="36"/>
          </w:rPr>
          <w:fldChar w:fldCharType="begin"/>
        </w:r>
        <w:r w:rsidRPr="00917110">
          <w:rPr>
            <w:rFonts w:cs="B Nazanin"/>
            <w:b/>
            <w:bCs/>
            <w:color w:val="FF0000"/>
            <w:sz w:val="36"/>
            <w:szCs w:val="36"/>
          </w:rPr>
          <w:instrText xml:space="preserve"> PAGE   \* MERGEFORMAT </w:instrText>
        </w:r>
        <w:r w:rsidRPr="00917110">
          <w:rPr>
            <w:rFonts w:cs="B Nazanin"/>
            <w:b/>
            <w:bCs/>
            <w:color w:val="FF0000"/>
            <w:sz w:val="36"/>
            <w:szCs w:val="36"/>
          </w:rPr>
          <w:fldChar w:fldCharType="separate"/>
        </w:r>
        <w:r w:rsidR="00984ED2">
          <w:rPr>
            <w:rFonts w:cs="B Nazanin"/>
            <w:b/>
            <w:bCs/>
            <w:noProof/>
            <w:color w:val="FF0000"/>
            <w:sz w:val="36"/>
            <w:szCs w:val="36"/>
            <w:rtl/>
          </w:rPr>
          <w:t>22</w:t>
        </w:r>
        <w:r w:rsidRPr="00917110">
          <w:rPr>
            <w:rFonts w:cs="B Nazanin"/>
            <w:b/>
            <w:bCs/>
            <w:noProof/>
            <w:color w:val="FF0000"/>
            <w:sz w:val="36"/>
            <w:szCs w:val="36"/>
          </w:rPr>
          <w:fldChar w:fldCharType="end"/>
        </w:r>
      </w:p>
    </w:sdtContent>
  </w:sdt>
  <w:p w:rsidR="00A662B6" w:rsidRDefault="00A662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B2F" w:rsidRDefault="00387B2F" w:rsidP="00A662B6">
      <w:pPr>
        <w:spacing w:after="0" w:line="240" w:lineRule="auto"/>
      </w:pPr>
      <w:r>
        <w:separator/>
      </w:r>
    </w:p>
  </w:footnote>
  <w:footnote w:type="continuationSeparator" w:id="0">
    <w:p w:rsidR="00387B2F" w:rsidRDefault="00387B2F" w:rsidP="00A66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85218"/>
    <w:multiLevelType w:val="hybridMultilevel"/>
    <w:tmpl w:val="31A6FC96"/>
    <w:lvl w:ilvl="0" w:tplc="2384FB4C">
      <w:start w:val="1"/>
      <w:numFmt w:val="bullet"/>
      <w:lvlText w:val="-"/>
      <w:lvlJc w:val="left"/>
      <w:pPr>
        <w:ind w:left="720" w:hanging="360"/>
      </w:pPr>
      <w:rPr>
        <w:rFonts w:asciiTheme="majorBidi" w:eastAsiaTheme="minorHAnsi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361E7"/>
    <w:multiLevelType w:val="hybridMultilevel"/>
    <w:tmpl w:val="6D502AA8"/>
    <w:lvl w:ilvl="0" w:tplc="48929C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22A94"/>
    <w:multiLevelType w:val="hybridMultilevel"/>
    <w:tmpl w:val="8CE6B844"/>
    <w:lvl w:ilvl="0" w:tplc="19040768">
      <w:start w:val="1"/>
      <w:numFmt w:val="decimal"/>
      <w:lvlText w:val="%1-"/>
      <w:lvlJc w:val="left"/>
      <w:pPr>
        <w:ind w:left="720" w:hanging="360"/>
      </w:pPr>
      <w:rPr>
        <w:rFonts w:hint="default"/>
        <w:color w:val="0070C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E492B"/>
    <w:multiLevelType w:val="hybridMultilevel"/>
    <w:tmpl w:val="988CDD3E"/>
    <w:lvl w:ilvl="0" w:tplc="EFA053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D5425"/>
    <w:multiLevelType w:val="hybridMultilevel"/>
    <w:tmpl w:val="59104FD0"/>
    <w:lvl w:ilvl="0" w:tplc="084476C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5B3AEB"/>
    <w:multiLevelType w:val="hybridMultilevel"/>
    <w:tmpl w:val="D8A4CE08"/>
    <w:lvl w:ilvl="0" w:tplc="667ABA3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7D4DF0"/>
    <w:multiLevelType w:val="hybridMultilevel"/>
    <w:tmpl w:val="493E6770"/>
    <w:lvl w:ilvl="0" w:tplc="52F0372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A4C372A"/>
    <w:multiLevelType w:val="hybridMultilevel"/>
    <w:tmpl w:val="F11C533E"/>
    <w:lvl w:ilvl="0" w:tplc="ED08043C">
      <w:start w:val="6"/>
      <w:numFmt w:val="decimal"/>
      <w:lvlText w:val="%1-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F1F00"/>
    <w:multiLevelType w:val="hybridMultilevel"/>
    <w:tmpl w:val="6D502AA8"/>
    <w:lvl w:ilvl="0" w:tplc="48929C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633DB8"/>
    <w:multiLevelType w:val="hybridMultilevel"/>
    <w:tmpl w:val="493E6770"/>
    <w:lvl w:ilvl="0" w:tplc="52F0372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2C4A22"/>
    <w:multiLevelType w:val="hybridMultilevel"/>
    <w:tmpl w:val="8FE84142"/>
    <w:lvl w:ilvl="0" w:tplc="C7B89570">
      <w:start w:val="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A2581F"/>
    <w:multiLevelType w:val="hybridMultilevel"/>
    <w:tmpl w:val="D1100980"/>
    <w:lvl w:ilvl="0" w:tplc="49E0A672">
      <w:start w:val="6"/>
      <w:numFmt w:val="decimal"/>
      <w:lvlText w:val="%1-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0B5D8D"/>
    <w:multiLevelType w:val="hybridMultilevel"/>
    <w:tmpl w:val="FF2022AA"/>
    <w:lvl w:ilvl="0" w:tplc="849499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10"/>
  </w:num>
  <w:num w:numId="5">
    <w:abstractNumId w:val="6"/>
  </w:num>
  <w:num w:numId="6">
    <w:abstractNumId w:val="8"/>
  </w:num>
  <w:num w:numId="7">
    <w:abstractNumId w:val="4"/>
  </w:num>
  <w:num w:numId="8">
    <w:abstractNumId w:val="9"/>
  </w:num>
  <w:num w:numId="9">
    <w:abstractNumId w:val="5"/>
  </w:num>
  <w:num w:numId="10">
    <w:abstractNumId w:val="3"/>
  </w:num>
  <w:num w:numId="11">
    <w:abstractNumId w:val="1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DFF"/>
    <w:rsid w:val="00004610"/>
    <w:rsid w:val="000600CB"/>
    <w:rsid w:val="00085626"/>
    <w:rsid w:val="00095E6E"/>
    <w:rsid w:val="000C503E"/>
    <w:rsid w:val="00136BF7"/>
    <w:rsid w:val="001431E0"/>
    <w:rsid w:val="0015460C"/>
    <w:rsid w:val="001851C8"/>
    <w:rsid w:val="00191D88"/>
    <w:rsid w:val="001B26AA"/>
    <w:rsid w:val="001B50B9"/>
    <w:rsid w:val="001C1B0F"/>
    <w:rsid w:val="001D058A"/>
    <w:rsid w:val="001E3ED0"/>
    <w:rsid w:val="001E4E11"/>
    <w:rsid w:val="002031A2"/>
    <w:rsid w:val="002361A8"/>
    <w:rsid w:val="00262152"/>
    <w:rsid w:val="0027597E"/>
    <w:rsid w:val="00275FE6"/>
    <w:rsid w:val="002927D5"/>
    <w:rsid w:val="002939C3"/>
    <w:rsid w:val="002C09D5"/>
    <w:rsid w:val="002C63B1"/>
    <w:rsid w:val="002E3DD8"/>
    <w:rsid w:val="00343FF1"/>
    <w:rsid w:val="003510B0"/>
    <w:rsid w:val="00370139"/>
    <w:rsid w:val="00375B57"/>
    <w:rsid w:val="00387B2F"/>
    <w:rsid w:val="003F3B3A"/>
    <w:rsid w:val="004105BD"/>
    <w:rsid w:val="00411BC6"/>
    <w:rsid w:val="004659F0"/>
    <w:rsid w:val="00484439"/>
    <w:rsid w:val="004C1328"/>
    <w:rsid w:val="00516391"/>
    <w:rsid w:val="0052225A"/>
    <w:rsid w:val="0056389B"/>
    <w:rsid w:val="00566DC6"/>
    <w:rsid w:val="0057326B"/>
    <w:rsid w:val="00592CEE"/>
    <w:rsid w:val="00597218"/>
    <w:rsid w:val="005A75D6"/>
    <w:rsid w:val="005E5250"/>
    <w:rsid w:val="006338FE"/>
    <w:rsid w:val="00656F0A"/>
    <w:rsid w:val="006B30BD"/>
    <w:rsid w:val="006C4E5C"/>
    <w:rsid w:val="006D03C9"/>
    <w:rsid w:val="00706378"/>
    <w:rsid w:val="00750B62"/>
    <w:rsid w:val="00763E8A"/>
    <w:rsid w:val="0077585D"/>
    <w:rsid w:val="00776FA0"/>
    <w:rsid w:val="00787D71"/>
    <w:rsid w:val="007B5040"/>
    <w:rsid w:val="007B6701"/>
    <w:rsid w:val="007E0C69"/>
    <w:rsid w:val="00807017"/>
    <w:rsid w:val="00852806"/>
    <w:rsid w:val="0089610F"/>
    <w:rsid w:val="008A72D5"/>
    <w:rsid w:val="008B0BA8"/>
    <w:rsid w:val="008B6ACC"/>
    <w:rsid w:val="008E4E10"/>
    <w:rsid w:val="00917110"/>
    <w:rsid w:val="00933EE5"/>
    <w:rsid w:val="00951637"/>
    <w:rsid w:val="009569AC"/>
    <w:rsid w:val="00956DFF"/>
    <w:rsid w:val="00957602"/>
    <w:rsid w:val="009646D1"/>
    <w:rsid w:val="00966F66"/>
    <w:rsid w:val="009741F4"/>
    <w:rsid w:val="00984ED2"/>
    <w:rsid w:val="009A738A"/>
    <w:rsid w:val="009D15BF"/>
    <w:rsid w:val="009F1611"/>
    <w:rsid w:val="00A662B6"/>
    <w:rsid w:val="00A91516"/>
    <w:rsid w:val="00AE50E7"/>
    <w:rsid w:val="00AF2ABB"/>
    <w:rsid w:val="00AF601F"/>
    <w:rsid w:val="00B05508"/>
    <w:rsid w:val="00B148E2"/>
    <w:rsid w:val="00B26342"/>
    <w:rsid w:val="00B95257"/>
    <w:rsid w:val="00B96A5A"/>
    <w:rsid w:val="00BE0C9B"/>
    <w:rsid w:val="00C00773"/>
    <w:rsid w:val="00C562C0"/>
    <w:rsid w:val="00CB2AD4"/>
    <w:rsid w:val="00CB3AB8"/>
    <w:rsid w:val="00CD15DC"/>
    <w:rsid w:val="00D33385"/>
    <w:rsid w:val="00D3417F"/>
    <w:rsid w:val="00D5535A"/>
    <w:rsid w:val="00D67183"/>
    <w:rsid w:val="00D92FE2"/>
    <w:rsid w:val="00D95B3E"/>
    <w:rsid w:val="00E0211B"/>
    <w:rsid w:val="00E30158"/>
    <w:rsid w:val="00E51594"/>
    <w:rsid w:val="00E53790"/>
    <w:rsid w:val="00EA1CD4"/>
    <w:rsid w:val="00EA61A0"/>
    <w:rsid w:val="00EB038B"/>
    <w:rsid w:val="00F0749E"/>
    <w:rsid w:val="00F11287"/>
    <w:rsid w:val="00F82A98"/>
    <w:rsid w:val="00FA4B83"/>
    <w:rsid w:val="00FD72CE"/>
    <w:rsid w:val="00FD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0A808EC-090D-4CBF-A1EE-910C7F35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6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58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6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2B6"/>
  </w:style>
  <w:style w:type="paragraph" w:styleId="Footer">
    <w:name w:val="footer"/>
    <w:basedOn w:val="Normal"/>
    <w:link w:val="FooterChar"/>
    <w:uiPriority w:val="99"/>
    <w:unhideWhenUsed/>
    <w:rsid w:val="00A66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tif"/><Relationship Id="rId63" Type="http://schemas.openxmlformats.org/officeDocument/2006/relationships/image" Target="media/image55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tiff"/><Relationship Id="rId54" Type="http://schemas.openxmlformats.org/officeDocument/2006/relationships/image" Target="media/image47.png"/><Relationship Id="rId62" Type="http://schemas.openxmlformats.org/officeDocument/2006/relationships/image" Target="media/image5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3.jpe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2.jpe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tiff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30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94</cp:revision>
  <dcterms:created xsi:type="dcterms:W3CDTF">2020-05-01T05:04:00Z</dcterms:created>
  <dcterms:modified xsi:type="dcterms:W3CDTF">2020-05-01T15:35:00Z</dcterms:modified>
</cp:coreProperties>
</file>