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5A4" w:rsidRDefault="005765A4" w:rsidP="00D65CD6">
      <w:pPr>
        <w:pStyle w:val="NormalWeb"/>
        <w:shd w:val="clear" w:color="auto" w:fill="FDFDFD"/>
        <w:bidi/>
        <w:spacing w:before="0" w:beforeAutospacing="0" w:after="150" w:afterAutospacing="0"/>
        <w:rPr>
          <w:rFonts w:ascii="Tahoma" w:hAnsi="Tahoma" w:cs="B Lotus"/>
          <w:color w:val="333333"/>
          <w:sz w:val="32"/>
          <w:szCs w:val="32"/>
          <w:rtl/>
        </w:rPr>
      </w:pPr>
      <w:r w:rsidRPr="00746FCA">
        <w:rPr>
          <w:rStyle w:val="Strong"/>
          <w:rFonts w:ascii="Tahoma" w:hAnsi="Tahoma" w:cs="B Lotus"/>
          <w:color w:val="333333"/>
          <w:sz w:val="32"/>
          <w:szCs w:val="32"/>
        </w:rPr>
        <w:t> </w:t>
      </w:r>
    </w:p>
    <w:p w:rsidR="00746FCA" w:rsidRDefault="00746FCA" w:rsidP="00746FCA">
      <w:pPr>
        <w:pStyle w:val="NormalWeb"/>
        <w:shd w:val="clear" w:color="auto" w:fill="FDFDFD"/>
        <w:bidi/>
        <w:spacing w:before="0" w:beforeAutospacing="0" w:after="150" w:afterAutospacing="0"/>
        <w:rPr>
          <w:rFonts w:ascii="Tahoma" w:hAnsi="Tahoma" w:cs="B Lotus" w:hint="cs"/>
          <w:color w:val="333333"/>
          <w:sz w:val="32"/>
          <w:szCs w:val="32"/>
          <w:rtl/>
        </w:rPr>
      </w:pPr>
      <w:r>
        <w:rPr>
          <w:rFonts w:ascii="Tahoma" w:hAnsi="Tahoma" w:cs="B Lotus" w:hint="cs"/>
          <w:color w:val="333333"/>
          <w:sz w:val="32"/>
          <w:szCs w:val="32"/>
          <w:rtl/>
        </w:rPr>
        <w:t>چینه شناسی زون ایران مرکزی</w:t>
      </w:r>
    </w:p>
    <w:p w:rsidR="00746FCA" w:rsidRDefault="00746FCA" w:rsidP="00746FCA">
      <w:pPr>
        <w:pStyle w:val="NormalWeb"/>
        <w:shd w:val="clear" w:color="auto" w:fill="FDFDFD"/>
        <w:bidi/>
        <w:spacing w:before="0" w:beforeAutospacing="0" w:after="150" w:afterAutospacing="0"/>
        <w:rPr>
          <w:rFonts w:ascii="Tahoma" w:hAnsi="Tahoma" w:cs="B Lotus" w:hint="cs"/>
          <w:color w:val="333333"/>
          <w:sz w:val="32"/>
          <w:szCs w:val="32"/>
          <w:rtl/>
        </w:rPr>
      </w:pPr>
      <w:r>
        <w:rPr>
          <w:rFonts w:ascii="Tahoma" w:hAnsi="Tahoma" w:cs="B Lotus" w:hint="cs"/>
          <w:color w:val="333333"/>
          <w:sz w:val="32"/>
          <w:szCs w:val="32"/>
          <w:rtl/>
        </w:rPr>
        <w:t>زون ایران مرکزی همانند البرز پی سنگ گندوانایی داشته و شرایطی همانند البرز با این تفاوت که حضور گسله های پی سنگی و فعالیت همزمان آن ها در زمان رسوبگذاری سبب ایجاد هورست و گرابن شده که ایجاد هورست و گرابن سبب تغییر ذر شرایط رسوبگذاری شده است.</w:t>
      </w:r>
    </w:p>
    <w:p w:rsidR="00746FCA" w:rsidRPr="00746FCA" w:rsidRDefault="001B72DE" w:rsidP="00746FCA">
      <w:pPr>
        <w:pStyle w:val="NormalWeb"/>
        <w:shd w:val="clear" w:color="auto" w:fill="FDFDFD"/>
        <w:bidi/>
        <w:spacing w:before="0" w:beforeAutospacing="0" w:after="150" w:afterAutospacing="0"/>
        <w:rPr>
          <w:rFonts w:ascii="Tahoma" w:hAnsi="Tahoma" w:cs="B Lotus"/>
          <w:color w:val="333333"/>
          <w:sz w:val="32"/>
          <w:szCs w:val="32"/>
        </w:rPr>
      </w:pPr>
      <w:r>
        <w:rPr>
          <w:rFonts w:ascii="Tahoma" w:hAnsi="Tahoma" w:cs="B Lotus" w:hint="cs"/>
          <w:color w:val="333333"/>
          <w:sz w:val="32"/>
          <w:szCs w:val="32"/>
          <w:rtl/>
        </w:rPr>
        <w:t>در پرکامبرین-کامبرین واحدهای سنگی وجود دارد که به دلیل فقدان نظم چینه ای و مشخص نبودن جایگاه دقیق چینه شناسی سن دقیق آن ها مشخص نمی باشد. این واحد های سنگی به شرح زیر هستند.</w:t>
      </w:r>
      <w:r w:rsidR="00746FCA">
        <w:rPr>
          <w:rFonts w:ascii="Tahoma" w:hAnsi="Tahoma" w:cs="B Lotus" w:hint="cs"/>
          <w:color w:val="333333"/>
          <w:sz w:val="32"/>
          <w:szCs w:val="32"/>
          <w:rtl/>
        </w:rPr>
        <w:t xml:space="preserve"> </w:t>
      </w:r>
    </w:p>
    <w:p w:rsidR="001B72DE" w:rsidRDefault="001B72DE" w:rsidP="00746FCA">
      <w:pPr>
        <w:pStyle w:val="NormalWeb"/>
        <w:shd w:val="clear" w:color="auto" w:fill="FFFFFF"/>
        <w:bidi/>
        <w:spacing w:before="0" w:beforeAutospacing="0" w:after="240" w:afterAutospacing="0"/>
        <w:rPr>
          <w:rStyle w:val="Strong"/>
          <w:rFonts w:cs="B Lotus" w:hint="cs"/>
          <w:color w:val="000000"/>
          <w:sz w:val="32"/>
          <w:szCs w:val="32"/>
          <w:rtl/>
        </w:rPr>
      </w:pPr>
      <w:r>
        <w:rPr>
          <w:rStyle w:val="Strong"/>
          <w:rFonts w:cs="B Lotus" w:hint="cs"/>
          <w:color w:val="000000"/>
          <w:sz w:val="32"/>
          <w:szCs w:val="32"/>
          <w:rtl/>
        </w:rPr>
        <w:t>سری مراد</w:t>
      </w:r>
    </w:p>
    <w:p w:rsidR="001B72DE" w:rsidRDefault="001B72DE" w:rsidP="001B72DE">
      <w:pPr>
        <w:pStyle w:val="NormalWeb"/>
        <w:shd w:val="clear" w:color="auto" w:fill="FFFFFF"/>
        <w:bidi/>
        <w:spacing w:before="0" w:beforeAutospacing="0" w:after="240" w:afterAutospacing="0"/>
        <w:rPr>
          <w:rStyle w:val="Strong"/>
          <w:rFonts w:cs="B Lotus" w:hint="cs"/>
          <w:color w:val="000000"/>
          <w:sz w:val="32"/>
          <w:szCs w:val="32"/>
          <w:rtl/>
        </w:rPr>
      </w:pPr>
      <w:r>
        <w:rPr>
          <w:rStyle w:val="Strong"/>
          <w:rFonts w:cs="B Lotus" w:hint="cs"/>
          <w:color w:val="000000"/>
          <w:sz w:val="32"/>
          <w:szCs w:val="32"/>
          <w:rtl/>
        </w:rPr>
        <w:t>به سن پرکامبرین پسین و با ناپیوستگی بر روی سنگ های دگرگونی پرکامبرین قرار گرفته است. از نظر لیتولوژی متشکل از ماسه سنگ کوارتز آرنایتی، آرکوزی، شیل و شیل های ماسه ای است.</w:t>
      </w:r>
    </w:p>
    <w:p w:rsidR="001B72DE" w:rsidRDefault="001B72DE" w:rsidP="001B72DE">
      <w:pPr>
        <w:pStyle w:val="NormalWeb"/>
        <w:shd w:val="clear" w:color="auto" w:fill="FFFFFF"/>
        <w:bidi/>
        <w:spacing w:before="0" w:beforeAutospacing="0" w:after="240" w:afterAutospacing="0"/>
        <w:rPr>
          <w:rStyle w:val="Strong"/>
          <w:rFonts w:cs="B Lotus" w:hint="cs"/>
          <w:color w:val="000000"/>
          <w:sz w:val="32"/>
          <w:szCs w:val="32"/>
          <w:rtl/>
        </w:rPr>
      </w:pPr>
      <w:r>
        <w:rPr>
          <w:rStyle w:val="Strong"/>
          <w:rFonts w:cs="B Lotus" w:hint="cs"/>
          <w:color w:val="000000"/>
          <w:sz w:val="32"/>
          <w:szCs w:val="32"/>
          <w:rtl/>
        </w:rPr>
        <w:t>سری ریزو</w:t>
      </w:r>
    </w:p>
    <w:p w:rsidR="001B72DE" w:rsidRDefault="001B72DE" w:rsidP="001B72DE">
      <w:pPr>
        <w:pStyle w:val="NormalWeb"/>
        <w:shd w:val="clear" w:color="auto" w:fill="FFFFFF"/>
        <w:bidi/>
        <w:spacing w:before="0" w:beforeAutospacing="0" w:after="240" w:afterAutospacing="0"/>
        <w:rPr>
          <w:rStyle w:val="Strong"/>
          <w:rFonts w:cs="B Lotus" w:hint="cs"/>
          <w:color w:val="000000"/>
          <w:sz w:val="32"/>
          <w:szCs w:val="32"/>
          <w:rtl/>
        </w:rPr>
      </w:pPr>
      <w:r>
        <w:rPr>
          <w:rStyle w:val="Strong"/>
          <w:rFonts w:cs="B Lotus" w:hint="cs"/>
          <w:color w:val="000000"/>
          <w:sz w:val="32"/>
          <w:szCs w:val="32"/>
          <w:rtl/>
        </w:rPr>
        <w:t xml:space="preserve">بعد از کوهزایی کاتانگایی تشکیل شده و با ناپیوستگی بر روی سری مراد قرار گرفته است. فاقد نظم چینه ای بنابراین فاقد برش الگو است. شامل شیل </w:t>
      </w:r>
      <w:r w:rsidR="00905AFC">
        <w:rPr>
          <w:rStyle w:val="Strong"/>
          <w:rFonts w:cs="B Lotus" w:hint="cs"/>
          <w:color w:val="000000"/>
          <w:sz w:val="32"/>
          <w:szCs w:val="32"/>
          <w:rtl/>
        </w:rPr>
        <w:t xml:space="preserve">ماسه سنگ، ایگنمبریت ریولیت، برخی آن را معادل بایندور، سلطانیه و باروت می دانند و سن آن را به پرکامبرین پسین-کامبرین پیشین نسبت می دهند. </w:t>
      </w:r>
    </w:p>
    <w:p w:rsidR="005765A4" w:rsidRPr="00746FCA" w:rsidRDefault="001B72DE" w:rsidP="00746FCA">
      <w:pPr>
        <w:pStyle w:val="NormalWeb"/>
        <w:shd w:val="clear" w:color="auto" w:fill="FFFFFF"/>
        <w:bidi/>
        <w:spacing w:before="0" w:beforeAutospacing="0" w:after="240" w:afterAutospacing="0"/>
        <w:rPr>
          <w:rFonts w:cs="B Lotus"/>
          <w:color w:val="3D3D3D"/>
          <w:sz w:val="32"/>
          <w:szCs w:val="32"/>
        </w:rPr>
      </w:pPr>
      <w:r>
        <w:rPr>
          <w:rStyle w:val="Strong"/>
          <w:rFonts w:cs="B Lotus" w:hint="cs"/>
          <w:color w:val="000000"/>
          <w:sz w:val="32"/>
          <w:szCs w:val="32"/>
          <w:rtl/>
        </w:rPr>
        <w:t>سری دسو</w:t>
      </w:r>
      <w:r w:rsidR="005765A4" w:rsidRPr="00746FCA">
        <w:rPr>
          <w:rStyle w:val="Strong"/>
          <w:rFonts w:ascii="Cambria" w:hAnsi="Cambria" w:cs="Cambria" w:hint="cs"/>
          <w:color w:val="000000"/>
          <w:sz w:val="32"/>
          <w:szCs w:val="32"/>
          <w:rtl/>
        </w:rPr>
        <w:t> </w:t>
      </w:r>
      <w:proofErr w:type="spellStart"/>
      <w:r w:rsidR="005765A4" w:rsidRPr="00746FCA">
        <w:rPr>
          <w:rStyle w:val="Strong"/>
          <w:rFonts w:cs="B Lotus" w:hint="cs"/>
          <w:color w:val="000000"/>
          <w:sz w:val="32"/>
          <w:szCs w:val="32"/>
        </w:rPr>
        <w:t>Desu</w:t>
      </w:r>
      <w:proofErr w:type="spellEnd"/>
      <w:r w:rsidR="005765A4" w:rsidRPr="00746FCA">
        <w:rPr>
          <w:rStyle w:val="Strong"/>
          <w:rFonts w:cs="B Lotus" w:hint="cs"/>
          <w:color w:val="000000"/>
          <w:sz w:val="32"/>
          <w:szCs w:val="32"/>
        </w:rPr>
        <w:t xml:space="preserve"> series</w:t>
      </w:r>
    </w:p>
    <w:p w:rsidR="005765A4"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این سری از دهکده دزو واقع در شرق شهرستان زرند در شمال غربی کرمان اقتباس شده و شامل سنگهای درهم ریخته وابسته به ساختار گنبدهای نمکی</w:t>
      </w:r>
      <w:r w:rsidRPr="00746FCA">
        <w:rPr>
          <w:rFonts w:ascii="Cambria" w:hAnsi="Cambria" w:cs="Cambria" w:hint="cs"/>
          <w:color w:val="000000"/>
          <w:sz w:val="32"/>
          <w:szCs w:val="32"/>
          <w:rtl/>
        </w:rPr>
        <w:t> </w:t>
      </w:r>
      <w:r w:rsidRPr="00746FCA">
        <w:rPr>
          <w:rFonts w:cs="B Lotus" w:hint="cs"/>
          <w:color w:val="000000"/>
          <w:sz w:val="32"/>
          <w:szCs w:val="32"/>
          <w:rtl/>
        </w:rPr>
        <w:t xml:space="preserve"> می باشد که شامل مجموعه ای از سنگهای رسوبی و آذرین از قبیل دولومیت- چرت و آهک و ماسه سنگ میکادار ، شیل </w:t>
      </w:r>
      <w:r w:rsidRPr="00746FCA">
        <w:rPr>
          <w:rFonts w:cs="B Lotus" w:hint="cs"/>
          <w:color w:val="000000"/>
          <w:sz w:val="32"/>
          <w:szCs w:val="32"/>
          <w:rtl/>
        </w:rPr>
        <w:lastRenderedPageBreak/>
        <w:t xml:space="preserve">های ماسه ای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کوارتزیت بوده که در مخلوطی از توده های گچی وابسته به گنبدهای نمکی قرار دارند سنگهای آذرین سری دزو شامل کوارتز پورفیری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دیوریت دیاباز و توف می باشد بجز قسمت آهکی سازند دزو که شامل فسیل جلبک می باشد در سایر قسمتهای این سازند هیچ گونه فسیل مشخصی یافت نشده است.</w:t>
      </w:r>
      <w:r w:rsidR="00905AFC">
        <w:rPr>
          <w:rFonts w:cs="B Lotus" w:hint="cs"/>
          <w:color w:val="3D3D3D"/>
          <w:sz w:val="32"/>
          <w:szCs w:val="32"/>
          <w:rtl/>
        </w:rPr>
        <w:t xml:space="preserve"> سن آن به پرکامبرین پسین نسبت داده شده است</w:t>
      </w:r>
    </w:p>
    <w:p w:rsidR="00905AFC" w:rsidRDefault="00905AFC" w:rsidP="00746FCA">
      <w:pPr>
        <w:pStyle w:val="NormalWeb"/>
        <w:shd w:val="clear" w:color="auto" w:fill="FFFFFF"/>
        <w:bidi/>
        <w:spacing w:before="0" w:beforeAutospacing="0" w:after="240" w:afterAutospacing="0"/>
        <w:rPr>
          <w:rFonts w:cs="B Lotus" w:hint="cs"/>
          <w:color w:val="3D3D3D"/>
          <w:sz w:val="32"/>
          <w:szCs w:val="32"/>
          <w:rtl/>
        </w:rPr>
      </w:pPr>
      <w:r>
        <w:rPr>
          <w:rFonts w:cs="B Lotus" w:hint="cs"/>
          <w:color w:val="3D3D3D"/>
          <w:sz w:val="32"/>
          <w:szCs w:val="32"/>
          <w:rtl/>
        </w:rPr>
        <w:t>سازند راور</w:t>
      </w:r>
    </w:p>
    <w:p w:rsidR="00905AFC" w:rsidRDefault="00905AFC" w:rsidP="00746FCA">
      <w:pPr>
        <w:pStyle w:val="NormalWeb"/>
        <w:shd w:val="clear" w:color="auto" w:fill="FFFFFF"/>
        <w:bidi/>
        <w:spacing w:before="0" w:beforeAutospacing="0" w:after="240" w:afterAutospacing="0"/>
        <w:rPr>
          <w:rFonts w:cs="B Lotus"/>
          <w:color w:val="3D3D3D"/>
          <w:sz w:val="32"/>
          <w:szCs w:val="32"/>
          <w:rtl/>
        </w:rPr>
      </w:pPr>
      <w:r>
        <w:rPr>
          <w:rFonts w:cs="B Lotus" w:hint="cs"/>
          <w:color w:val="3D3D3D"/>
          <w:sz w:val="32"/>
          <w:szCs w:val="32"/>
          <w:rtl/>
        </w:rPr>
        <w:t>ماسه سنگ قرمز، سنگ های تبخیری نمکی، دولومیت آهک و سنگ های آتشفشانی پرکامبرین پسین</w:t>
      </w:r>
    </w:p>
    <w:p w:rsidR="00905AFC" w:rsidRPr="00746FCA" w:rsidRDefault="00905AFC" w:rsidP="00746FCA">
      <w:pPr>
        <w:pStyle w:val="NormalWeb"/>
        <w:shd w:val="clear" w:color="auto" w:fill="FFFFFF"/>
        <w:bidi/>
        <w:spacing w:before="0" w:beforeAutospacing="0" w:after="240" w:afterAutospacing="0"/>
        <w:rPr>
          <w:rFonts w:cs="B Lotus" w:hint="cs"/>
          <w:color w:val="3D3D3D"/>
          <w:sz w:val="32"/>
          <w:szCs w:val="32"/>
          <w:rtl/>
        </w:rPr>
      </w:pPr>
      <w:r>
        <w:rPr>
          <w:rFonts w:cs="B Lotus" w:hint="cs"/>
          <w:color w:val="3D3D3D"/>
          <w:sz w:val="32"/>
          <w:szCs w:val="32"/>
          <w:rtl/>
        </w:rPr>
        <w:t>اخیرا سازندی به نام بنستان معرفی شده که بر روی ریزو قرار گرفته و چهار بخش دارد</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بنستان</w:t>
      </w:r>
      <w:r w:rsidRPr="00746FCA">
        <w:rPr>
          <w:rStyle w:val="Strong"/>
          <w:rFonts w:ascii="Cambria" w:hAnsi="Cambria" w:cs="Cambria" w:hint="cs"/>
          <w:color w:val="000000"/>
          <w:sz w:val="32"/>
          <w:szCs w:val="32"/>
          <w:rtl/>
        </w:rPr>
        <w:t> </w:t>
      </w:r>
      <w:proofErr w:type="spellStart"/>
      <w:r w:rsidRPr="00746FCA">
        <w:rPr>
          <w:rStyle w:val="Strong"/>
          <w:rFonts w:cs="B Lotus" w:hint="cs"/>
          <w:color w:val="000000"/>
          <w:sz w:val="32"/>
          <w:szCs w:val="32"/>
        </w:rPr>
        <w:t>Banestan</w:t>
      </w:r>
      <w:proofErr w:type="spellEnd"/>
      <w:r w:rsidRPr="00746FCA">
        <w:rPr>
          <w:rStyle w:val="Strong"/>
          <w:rFonts w:cs="B Lotus" w:hint="cs"/>
          <w:color w:val="000000"/>
          <w:sz w:val="32"/>
          <w:szCs w:val="32"/>
        </w:rPr>
        <w:t xml:space="preserve"> Formation</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این سازند در محلی واقع در ده کیلومتری غرب دهکده طغرلجرد ، در شمال شهرستان زرند در کنار راه قدیم زرند به کوه بنان معرفی شده و</w:t>
      </w:r>
      <w:r w:rsidR="00905AFC">
        <w:rPr>
          <w:rFonts w:cs="B Lotus" w:hint="cs"/>
          <w:color w:val="000000"/>
          <w:sz w:val="32"/>
          <w:szCs w:val="32"/>
          <w:rtl/>
        </w:rPr>
        <w:t>1-</w:t>
      </w:r>
      <w:r w:rsidRPr="00746FCA">
        <w:rPr>
          <w:rFonts w:cs="B Lotus" w:hint="cs"/>
          <w:color w:val="000000"/>
          <w:sz w:val="32"/>
          <w:szCs w:val="32"/>
          <w:rtl/>
        </w:rPr>
        <w:t xml:space="preserve"> شامل ماسه سنگ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کنگلومرا ، </w:t>
      </w:r>
      <w:r w:rsidR="00905AFC">
        <w:rPr>
          <w:rFonts w:cs="B Lotus" w:hint="cs"/>
          <w:color w:val="000000"/>
          <w:sz w:val="32"/>
          <w:szCs w:val="32"/>
          <w:rtl/>
        </w:rPr>
        <w:t>2-</w:t>
      </w:r>
      <w:r w:rsidRPr="00746FCA">
        <w:rPr>
          <w:rFonts w:cs="B Lotus" w:hint="cs"/>
          <w:color w:val="000000"/>
          <w:sz w:val="32"/>
          <w:szCs w:val="32"/>
          <w:rtl/>
        </w:rPr>
        <w:t xml:space="preserve">شیل گچ دار ، </w:t>
      </w:r>
      <w:r w:rsidR="00905AFC">
        <w:rPr>
          <w:rFonts w:cs="B Lotus" w:hint="cs"/>
          <w:color w:val="000000"/>
          <w:sz w:val="32"/>
          <w:szCs w:val="32"/>
          <w:rtl/>
        </w:rPr>
        <w:t>3-</w:t>
      </w:r>
      <w:r w:rsidRPr="00746FCA">
        <w:rPr>
          <w:rFonts w:cs="B Lotus" w:hint="cs"/>
          <w:color w:val="000000"/>
          <w:sz w:val="32"/>
          <w:szCs w:val="32"/>
          <w:rtl/>
        </w:rPr>
        <w:t xml:space="preserve">دولومیت چرت دار و </w:t>
      </w:r>
      <w:r w:rsidR="00905AFC">
        <w:rPr>
          <w:rFonts w:cs="B Lotus" w:hint="cs"/>
          <w:color w:val="000000"/>
          <w:sz w:val="32"/>
          <w:szCs w:val="32"/>
          <w:rtl/>
        </w:rPr>
        <w:t>4-</w:t>
      </w:r>
      <w:r w:rsidRPr="00746FCA">
        <w:rPr>
          <w:rFonts w:cs="B Lotus" w:hint="cs"/>
          <w:color w:val="000000"/>
          <w:sz w:val="32"/>
          <w:szCs w:val="32"/>
          <w:rtl/>
        </w:rPr>
        <w:t>آهکهای خاکستری تیره می باشد.</w:t>
      </w:r>
      <w:r w:rsidR="00905AFC">
        <w:rPr>
          <w:rFonts w:cs="B Lotus" w:hint="cs"/>
          <w:color w:val="3D3D3D"/>
          <w:sz w:val="32"/>
          <w:szCs w:val="32"/>
          <w:rtl/>
        </w:rPr>
        <w:t xml:space="preserve"> مرز بین پرکامبرین و کامبرین را بین بخش 2 و 3 در نظر گرفته اند</w:t>
      </w:r>
    </w:p>
    <w:p w:rsidR="005765A4" w:rsidRPr="00746FCA" w:rsidRDefault="005765A4" w:rsidP="00746FCA">
      <w:pPr>
        <w:pStyle w:val="NormalWeb"/>
        <w:shd w:val="clear" w:color="auto" w:fill="FFFFFF"/>
        <w:bidi/>
        <w:spacing w:before="0" w:beforeAutospacing="0" w:after="240" w:afterAutospacing="0"/>
        <w:rPr>
          <w:rFonts w:cs="B Lotus"/>
          <w:color w:val="3D3D3D"/>
          <w:sz w:val="32"/>
          <w:szCs w:val="32"/>
          <w:rtl/>
        </w:rPr>
      </w:pPr>
      <w:r w:rsidRPr="00746FCA">
        <w:rPr>
          <w:rStyle w:val="Strong"/>
          <w:rFonts w:cs="B Lotus" w:hint="cs"/>
          <w:color w:val="000000"/>
          <w:sz w:val="32"/>
          <w:szCs w:val="32"/>
          <w:rtl/>
        </w:rPr>
        <w:t>سری داهو</w:t>
      </w:r>
      <w:r w:rsidRPr="00746FCA">
        <w:rPr>
          <w:rStyle w:val="Strong"/>
          <w:rFonts w:ascii="Cambria" w:hAnsi="Cambria" w:cs="Cambria" w:hint="cs"/>
          <w:color w:val="000000"/>
          <w:sz w:val="32"/>
          <w:szCs w:val="32"/>
          <w:rtl/>
        </w:rPr>
        <w:t> </w:t>
      </w:r>
      <w:proofErr w:type="spellStart"/>
      <w:r w:rsidRPr="00746FCA">
        <w:rPr>
          <w:rStyle w:val="Strong"/>
          <w:rFonts w:cs="B Lotus" w:hint="cs"/>
          <w:color w:val="000000"/>
          <w:sz w:val="32"/>
          <w:szCs w:val="32"/>
        </w:rPr>
        <w:t>Dahu</w:t>
      </w:r>
      <w:proofErr w:type="spellEnd"/>
      <w:r w:rsidRPr="00746FCA">
        <w:rPr>
          <w:rStyle w:val="Strong"/>
          <w:rFonts w:cs="B Lotus" w:hint="cs"/>
          <w:color w:val="000000"/>
          <w:sz w:val="32"/>
          <w:szCs w:val="32"/>
        </w:rPr>
        <w:t xml:space="preserve"> Series</w:t>
      </w:r>
    </w:p>
    <w:p w:rsidR="005765A4" w:rsidRDefault="005765A4" w:rsidP="00746FCA">
      <w:pPr>
        <w:pStyle w:val="NormalWeb"/>
        <w:shd w:val="clear" w:color="auto" w:fill="FFFFFF"/>
        <w:bidi/>
        <w:spacing w:before="0" w:beforeAutospacing="0" w:after="240" w:afterAutospacing="0"/>
        <w:rPr>
          <w:rFonts w:cs="B Lotus" w:hint="cs"/>
          <w:color w:val="000000"/>
          <w:sz w:val="32"/>
          <w:szCs w:val="32"/>
          <w:rtl/>
        </w:rPr>
      </w:pPr>
      <w:r w:rsidRPr="00746FCA">
        <w:rPr>
          <w:rFonts w:cs="B Lotus" w:hint="cs"/>
          <w:color w:val="000000"/>
          <w:sz w:val="32"/>
          <w:szCs w:val="32"/>
          <w:rtl/>
        </w:rPr>
        <w:t xml:space="preserve">سری داهو در 62 کیلومتری شمال غربی کرمان مطالعه شده و شامل ماسه سنگهای قرمز و بنفش </w:t>
      </w:r>
      <w:r w:rsidR="00905AFC">
        <w:rPr>
          <w:rFonts w:cs="B Lotus" w:hint="cs"/>
          <w:color w:val="000000"/>
          <w:sz w:val="32"/>
          <w:szCs w:val="32"/>
          <w:rtl/>
        </w:rPr>
        <w:t>است در</w:t>
      </w:r>
      <w:r w:rsidR="00957B0E">
        <w:rPr>
          <w:rFonts w:cs="B Lotus" w:hint="cs"/>
          <w:color w:val="000000"/>
          <w:sz w:val="32"/>
          <w:szCs w:val="32"/>
          <w:rtl/>
        </w:rPr>
        <w:t xml:space="preserve"> قاعده کنگلومرایی و با سطح تماس گسله</w:t>
      </w:r>
      <w:r w:rsidR="00905AFC">
        <w:rPr>
          <w:rFonts w:cs="B Lotus" w:hint="cs"/>
          <w:color w:val="000000"/>
          <w:sz w:val="32"/>
          <w:szCs w:val="32"/>
          <w:rtl/>
        </w:rPr>
        <w:t xml:space="preserve"> بر روی دسو قرار گرفته است. به سن کامبرین پیشین است</w:t>
      </w:r>
    </w:p>
    <w:p w:rsidR="00905AFC" w:rsidRDefault="00905AFC" w:rsidP="00746FCA">
      <w:pPr>
        <w:pStyle w:val="NormalWeb"/>
        <w:shd w:val="clear" w:color="auto" w:fill="FFFFFF"/>
        <w:bidi/>
        <w:spacing w:before="0" w:beforeAutospacing="0" w:after="240" w:afterAutospacing="0"/>
        <w:rPr>
          <w:rFonts w:cs="B Lotus" w:hint="cs"/>
          <w:color w:val="3D3D3D"/>
          <w:sz w:val="32"/>
          <w:szCs w:val="32"/>
          <w:rtl/>
        </w:rPr>
      </w:pPr>
      <w:r>
        <w:rPr>
          <w:rFonts w:cs="B Lotus" w:hint="cs"/>
          <w:color w:val="000000"/>
          <w:sz w:val="32"/>
          <w:szCs w:val="32"/>
          <w:rtl/>
        </w:rPr>
        <w:t xml:space="preserve">بر روی داهو </w:t>
      </w:r>
      <w:r w:rsidR="00957B0E">
        <w:rPr>
          <w:rFonts w:cs="B Lotus" w:hint="cs"/>
          <w:color w:val="3D3D3D"/>
          <w:sz w:val="32"/>
          <w:szCs w:val="32"/>
          <w:rtl/>
        </w:rPr>
        <w:t>سازند کوهبنان به سن کامبرین میانی-پسین قرار می گیرد. متشکل از سگ های کربناته با لایه های شیلی قرمز رنگ است اهک حاوی تریلوبیتی به نام ردلیشیا است.تناوبی از رنگ های زرد-سیاه سفید و قرمز است. سازند کوهبنان و سری داهو در شمال کرمان واقع شده اند.</w:t>
      </w:r>
    </w:p>
    <w:p w:rsidR="00957B0E" w:rsidRDefault="00957B0E" w:rsidP="00746FCA">
      <w:pPr>
        <w:pStyle w:val="NormalWeb"/>
        <w:shd w:val="clear" w:color="auto" w:fill="FFFFFF"/>
        <w:bidi/>
        <w:spacing w:before="0" w:beforeAutospacing="0" w:after="240" w:afterAutospacing="0"/>
        <w:rPr>
          <w:rFonts w:cs="B Lotus" w:hint="cs"/>
          <w:color w:val="3D3D3D"/>
          <w:sz w:val="32"/>
          <w:szCs w:val="32"/>
          <w:rtl/>
        </w:rPr>
      </w:pPr>
      <w:r>
        <w:rPr>
          <w:rFonts w:cs="B Lotus" w:hint="cs"/>
          <w:color w:val="3D3D3D"/>
          <w:sz w:val="32"/>
          <w:szCs w:val="32"/>
          <w:rtl/>
        </w:rPr>
        <w:lastRenderedPageBreak/>
        <w:t>پالئوزویک در ناحیه شیرگشت (شمال طبس)</w:t>
      </w:r>
    </w:p>
    <w:p w:rsidR="00957B0E" w:rsidRPr="00746FCA" w:rsidRDefault="00957B0E" w:rsidP="00746FCA">
      <w:pPr>
        <w:pStyle w:val="NormalWeb"/>
        <w:shd w:val="clear" w:color="auto" w:fill="FFFFFF"/>
        <w:bidi/>
        <w:spacing w:before="0" w:beforeAutospacing="0" w:after="240" w:afterAutospacing="0"/>
        <w:rPr>
          <w:rFonts w:cs="B Lotus" w:hint="cs"/>
          <w:color w:val="3D3D3D"/>
          <w:sz w:val="32"/>
          <w:szCs w:val="32"/>
          <w:rtl/>
        </w:rPr>
      </w:pPr>
      <w:r>
        <w:rPr>
          <w:rFonts w:cs="B Lotus" w:hint="cs"/>
          <w:color w:val="3D3D3D"/>
          <w:sz w:val="32"/>
          <w:szCs w:val="32"/>
          <w:rtl/>
        </w:rPr>
        <w:t xml:space="preserve">کامبرین پیشین مشابه البرز و متشکل از سلطانیه-باروت-زاگون و لالون است. </w:t>
      </w:r>
    </w:p>
    <w:p w:rsidR="00957B0E" w:rsidRDefault="005765A4" w:rsidP="00957B0E">
      <w:pPr>
        <w:pStyle w:val="NormalWeb"/>
        <w:shd w:val="clear" w:color="auto" w:fill="FFFFFF"/>
        <w:bidi/>
        <w:spacing w:before="0" w:beforeAutospacing="0" w:after="240" w:afterAutospacing="0"/>
        <w:rPr>
          <w:rStyle w:val="Strong"/>
          <w:rFonts w:cs="B Lotus"/>
          <w:color w:val="000000"/>
          <w:sz w:val="32"/>
          <w:szCs w:val="32"/>
          <w:rtl/>
        </w:rPr>
      </w:pPr>
      <w:r w:rsidRPr="00746FCA">
        <w:rPr>
          <w:rFonts w:cs="B Lotus" w:hint="cs"/>
          <w:color w:val="000000"/>
          <w:sz w:val="32"/>
          <w:szCs w:val="32"/>
          <w:rtl/>
        </w:rPr>
        <w:t>در منطقه طبس در ناحیه شیرگشت (60 کیلومتری شمال شهرستان طبس) و کوههای درنجال (100 کیلومتری شمال طبس) سازندهای سلطانیه ، باروت ، زاگون و لالون در چند برش قابل مشاهده بوده و رخنمون دارند که مهمترین آن در کوههای درنجال قرار می گیرد. در این نواحی سازند سلطانیه بطور همشیب و تدریجی بر روی لایه های شورم قرار می گیرد شورم (رسوبات مربوط به پرکامبرین است) و سازند لالون به وسیله مجموعه ای از سنگهای دولومیتی سیاهرنگ ، سنگهای آتشفشانی و مقدار کمی گچ و آهک سیاه که سازند کالشانه(75 کیلومتری شمال طبس روستای کالشانه) خوانده شده است، پوشیده می شود</w:t>
      </w:r>
    </w:p>
    <w:p w:rsidR="005765A4" w:rsidRPr="00746FCA" w:rsidRDefault="005765A4" w:rsidP="00957B0E">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کالشانه</w:t>
      </w:r>
    </w:p>
    <w:p w:rsidR="005765A4" w:rsidRDefault="005765A4" w:rsidP="00957B0E">
      <w:pPr>
        <w:pStyle w:val="NormalWeb"/>
        <w:shd w:val="clear" w:color="auto" w:fill="FFFFFF"/>
        <w:bidi/>
        <w:spacing w:before="0" w:beforeAutospacing="0" w:after="240" w:afterAutospacing="0"/>
        <w:rPr>
          <w:rFonts w:cs="B Lotus"/>
          <w:color w:val="000000"/>
          <w:sz w:val="32"/>
          <w:szCs w:val="32"/>
          <w:rtl/>
        </w:rPr>
      </w:pPr>
      <w:r w:rsidRPr="00746FCA">
        <w:rPr>
          <w:rFonts w:cs="B Lotus" w:hint="cs"/>
          <w:color w:val="000000"/>
          <w:sz w:val="32"/>
          <w:szCs w:val="32"/>
          <w:rtl/>
        </w:rPr>
        <w:t xml:space="preserve">نام این سازند از آبادی کالشانه واقع در شمال طبس (75 کیلومتری شمال طبس) گرفته شده و برش الگوی آن در تپه های شرق این آبادی بررسی گردیده است. این سازند شامل 1000 متر مجموعه درهمی از سنگهای رسوبی و آتشفشانی بوده که ردیف و نظم خاصی در سنگهای این سازند مشاهده نمی شود و شامل سنگهای دولومیت سیاه و خاکستری تیره و بلورین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شیل سیاه و شیل دولومیتی، دولومیت آهکی و نهشته های تبخیری مانند گچ و انیدریت و سنگهای آتشفشانی شامل دیابازهای سبز رنگ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دولریت و سنگهای آتشفشانی قلیایی است . </w:t>
      </w:r>
    </w:p>
    <w:p w:rsidR="00957B0E" w:rsidRPr="00746FCA" w:rsidRDefault="00957B0E" w:rsidP="00957B0E">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 این سازند (کالشانه) با دولومیت سیاهرنگ قسمت زیرین سازند میلا درشمال ایران و منطقه البرز هم سن می باشد.</w:t>
      </w:r>
    </w:p>
    <w:p w:rsidR="00957B0E" w:rsidRPr="00746FCA" w:rsidRDefault="00957B0E" w:rsidP="00957B0E">
      <w:pPr>
        <w:pStyle w:val="NormalWeb"/>
        <w:shd w:val="clear" w:color="auto" w:fill="FFFFFF"/>
        <w:bidi/>
        <w:spacing w:before="0" w:beforeAutospacing="0" w:after="240" w:afterAutospacing="0"/>
        <w:rPr>
          <w:rFonts w:cs="B Lotus" w:hint="cs"/>
          <w:color w:val="3D3D3D"/>
          <w:sz w:val="32"/>
          <w:szCs w:val="32"/>
          <w:rtl/>
        </w:rPr>
      </w:pP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درنجال</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این سازند از آبادی کوچک درنجال در 12 کیلومتری شمال غرب شیرگشت گرفته شده است.</w:t>
      </w:r>
    </w:p>
    <w:p w:rsidR="005765A4" w:rsidRPr="00746FCA" w:rsidRDefault="005765A4" w:rsidP="00957B0E">
      <w:pPr>
        <w:pStyle w:val="NormalWeb"/>
        <w:shd w:val="clear" w:color="auto" w:fill="FFFFFF"/>
        <w:bidi/>
        <w:spacing w:before="0" w:beforeAutospacing="0" w:after="240" w:afterAutospacing="0"/>
        <w:rPr>
          <w:rFonts w:cs="B Lotus"/>
          <w:color w:val="3D3D3D"/>
          <w:sz w:val="32"/>
          <w:szCs w:val="32"/>
        </w:rPr>
      </w:pPr>
      <w:r w:rsidRPr="00746FCA">
        <w:rPr>
          <w:rFonts w:cs="B Lotus" w:hint="cs"/>
          <w:color w:val="000000"/>
          <w:sz w:val="32"/>
          <w:szCs w:val="32"/>
          <w:rtl/>
        </w:rPr>
        <w:lastRenderedPageBreak/>
        <w:t>برش الگوی این سازند در 3 کیلومتری جنوب آبادی درنجال اندازه گیری و معرفی شده است. مقطع تیپ این سازند شامل 830 متر آهکهای نازک لایه به ضخامت 1 تا 20 سانتی متر همراه با میان لایه های مارن و سیلتستون و آهکهای ماسه ای با فسیل تریلوبیت و براکیوپود کامبرین پسین تشکیل شده است . این سازند بصورت همشیب روی سازند کالشانه قرار دارد و خود توسط سازند شیرگشت پوشیده شده است. در بخشهای قاعده ای این سازند نمونه های منحصر به فردی از قالبهای نمکی (</w:t>
      </w:r>
      <w:r w:rsidRPr="00746FCA">
        <w:rPr>
          <w:rFonts w:cs="B Lotus" w:hint="cs"/>
          <w:color w:val="000000"/>
          <w:sz w:val="32"/>
          <w:szCs w:val="32"/>
        </w:rPr>
        <w:t>Salt cast</w:t>
      </w:r>
      <w:r w:rsidRPr="00746FCA">
        <w:rPr>
          <w:rFonts w:cs="B Lotus" w:hint="cs"/>
          <w:color w:val="000000"/>
          <w:sz w:val="32"/>
          <w:szCs w:val="32"/>
          <w:rtl/>
        </w:rPr>
        <w:t>) که بلورهای مکعب شکل نمک جانشین شده توسط رسوبات می باشد دیده می شود.</w:t>
      </w:r>
      <w:r w:rsidR="00957B0E">
        <w:rPr>
          <w:rFonts w:cs="B Lotus" w:hint="cs"/>
          <w:color w:val="3D3D3D"/>
          <w:sz w:val="32"/>
          <w:szCs w:val="32"/>
          <w:rtl/>
        </w:rPr>
        <w:t xml:space="preserve">مرز بالایی آن یک لایه کلیدی از سنگ آهک به ضخامت بیست متر حاوی براکیوپدی به نام </w:t>
      </w:r>
      <w:proofErr w:type="spellStart"/>
      <w:r w:rsidRPr="00746FCA">
        <w:rPr>
          <w:rFonts w:cs="B Lotus" w:hint="cs"/>
          <w:color w:val="000000"/>
          <w:sz w:val="32"/>
          <w:szCs w:val="32"/>
        </w:rPr>
        <w:t>Billingsella</w:t>
      </w:r>
      <w:proofErr w:type="spellEnd"/>
      <w:r w:rsidR="00957B0E">
        <w:rPr>
          <w:rFonts w:cs="B Lotus" w:hint="cs"/>
          <w:color w:val="000000"/>
          <w:sz w:val="32"/>
          <w:szCs w:val="32"/>
          <w:rtl/>
        </w:rPr>
        <w:t xml:space="preserve"> است.</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w:t>
      </w:r>
    </w:p>
    <w:p w:rsidR="00177247" w:rsidRDefault="00177247" w:rsidP="00746FCA">
      <w:pPr>
        <w:pStyle w:val="NormalWeb"/>
        <w:shd w:val="clear" w:color="auto" w:fill="FFFFFF"/>
        <w:bidi/>
        <w:spacing w:before="0" w:beforeAutospacing="0" w:after="240" w:afterAutospacing="0"/>
        <w:rPr>
          <w:rStyle w:val="Strong"/>
          <w:rFonts w:cs="B Lotus"/>
          <w:color w:val="000000"/>
          <w:sz w:val="32"/>
          <w:szCs w:val="32"/>
          <w:rtl/>
        </w:rPr>
      </w:pPr>
      <w:r>
        <w:rPr>
          <w:rStyle w:val="Strong"/>
          <w:rFonts w:cs="B Lotus" w:hint="cs"/>
          <w:color w:val="000000"/>
          <w:sz w:val="32"/>
          <w:szCs w:val="32"/>
          <w:rtl/>
        </w:rPr>
        <w:t>اردویسین</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شیرگشت (</w:t>
      </w:r>
      <w:proofErr w:type="spellStart"/>
      <w:r w:rsidRPr="00746FCA">
        <w:rPr>
          <w:rStyle w:val="Strong"/>
          <w:rFonts w:cs="B Lotus" w:hint="cs"/>
          <w:color w:val="000000"/>
          <w:sz w:val="32"/>
          <w:szCs w:val="32"/>
        </w:rPr>
        <w:t>Shirgesht</w:t>
      </w:r>
      <w:proofErr w:type="spellEnd"/>
      <w:r w:rsidRPr="00746FCA">
        <w:rPr>
          <w:rStyle w:val="Strong"/>
          <w:rFonts w:cs="B Lotus" w:hint="cs"/>
          <w:color w:val="000000"/>
          <w:sz w:val="32"/>
          <w:szCs w:val="32"/>
        </w:rPr>
        <w:t xml:space="preserve"> Formation</w:t>
      </w:r>
      <w:r w:rsidRPr="00746FCA">
        <w:rPr>
          <w:rStyle w:val="Strong"/>
          <w:rFonts w:cs="B Lotus" w:hint="cs"/>
          <w:color w:val="000000"/>
          <w:sz w:val="32"/>
          <w:szCs w:val="32"/>
          <w:rtl/>
        </w:rPr>
        <w:t>)</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این سازند از روستای کوچک و زیبا ولی فاقد سکنه شیرگشت گرفته شده است که در حدود 55 کلومتری شمال طبس و در جنوب کوههای درنجال واقع شده است برای دسترسی به رخنمون سازند شیرگشت باید از طریق جاده طبس- مشهد از مسیر روستای ده محمد پس از پیمایش 55 کیلومتری از طبس به محلی به نام دهنه شیرگشت می رسیم که راه کنونی روستای شیرگشت و کالشانه از جاده طبس جدا</w:t>
      </w:r>
      <w:r w:rsidR="00177247">
        <w:rPr>
          <w:rFonts w:cs="B Lotus" w:hint="cs"/>
          <w:color w:val="000000"/>
          <w:sz w:val="32"/>
          <w:szCs w:val="32"/>
          <w:rtl/>
        </w:rPr>
        <w:t xml:space="preserve"> </w:t>
      </w:r>
      <w:r w:rsidRPr="00746FCA">
        <w:rPr>
          <w:rFonts w:cs="B Lotus" w:hint="cs"/>
          <w:color w:val="000000"/>
          <w:sz w:val="32"/>
          <w:szCs w:val="32"/>
          <w:rtl/>
        </w:rPr>
        <w:t>می شود. در این راه پس از پیمایش 5 کیلومتری از محل سه راهی در سمت راست جاده به روستای کوچکی بنام شیرگشت می رسیم که ارتفاعات شرقی مشرف به روستا که شامل لیتولوژی شیل و سیلتستون و آهکهای قرمز رنگ می باشد سازند شیرگشت را تشکیل می دهند . سازند شیرگشت بطور هم شیب بر روی سازند درنجال قرار گرفته و یک لایه براکیوپوددار (</w:t>
      </w:r>
      <w:proofErr w:type="spellStart"/>
      <w:r w:rsidRPr="00746FCA">
        <w:rPr>
          <w:rFonts w:cs="B Lotus" w:hint="cs"/>
          <w:color w:val="000000"/>
          <w:sz w:val="32"/>
          <w:szCs w:val="32"/>
        </w:rPr>
        <w:t>Billingsella</w:t>
      </w:r>
      <w:proofErr w:type="spellEnd"/>
      <w:r w:rsidRPr="00746FCA">
        <w:rPr>
          <w:rFonts w:cs="B Lotus" w:hint="cs"/>
          <w:color w:val="000000"/>
          <w:sz w:val="32"/>
          <w:szCs w:val="32"/>
        </w:rPr>
        <w:t xml:space="preserve"> bed</w:t>
      </w:r>
      <w:r w:rsidRPr="00746FCA">
        <w:rPr>
          <w:rFonts w:cs="B Lotus" w:hint="cs"/>
          <w:color w:val="000000"/>
          <w:sz w:val="32"/>
          <w:szCs w:val="32"/>
          <w:rtl/>
        </w:rPr>
        <w:t>) سازند شیرگشت را از سازند زیرین یعنی درنجال جدا می کند.</w:t>
      </w:r>
    </w:p>
    <w:p w:rsidR="00177247" w:rsidRPr="00746FCA" w:rsidRDefault="005765A4" w:rsidP="00177247">
      <w:pPr>
        <w:pStyle w:val="NormalWeb"/>
        <w:shd w:val="clear" w:color="auto" w:fill="FFFFFF"/>
        <w:bidi/>
        <w:spacing w:before="0" w:beforeAutospacing="0" w:after="240" w:afterAutospacing="0"/>
        <w:rPr>
          <w:rFonts w:cs="B Lotus"/>
          <w:color w:val="000000"/>
          <w:sz w:val="32"/>
          <w:szCs w:val="32"/>
        </w:rPr>
      </w:pPr>
      <w:r w:rsidRPr="00746FCA">
        <w:rPr>
          <w:rFonts w:cs="B Lotus" w:hint="cs"/>
          <w:color w:val="000000"/>
          <w:sz w:val="32"/>
          <w:szCs w:val="32"/>
          <w:rtl/>
        </w:rPr>
        <w:t xml:space="preserve">با توجه به تجمع سنگواره های </w:t>
      </w:r>
      <w:r w:rsidR="00177247">
        <w:rPr>
          <w:rFonts w:cs="B Lotus" w:hint="cs"/>
          <w:color w:val="000000"/>
          <w:sz w:val="32"/>
          <w:szCs w:val="32"/>
          <w:rtl/>
        </w:rPr>
        <w:t>موجود</w:t>
      </w:r>
      <w:r w:rsidRPr="00746FCA">
        <w:rPr>
          <w:rFonts w:cs="B Lotus" w:hint="cs"/>
          <w:color w:val="000000"/>
          <w:sz w:val="32"/>
          <w:szCs w:val="32"/>
          <w:rtl/>
        </w:rPr>
        <w:t xml:space="preserve"> در سازند شیرگشت می توان سن اردویسین زیرین تا اردویسین میانی را برای سازند شیرگشت تعیین کرد</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3D3D3D"/>
          <w:sz w:val="32"/>
          <w:szCs w:val="32"/>
          <w:rtl/>
        </w:rPr>
        <w:lastRenderedPageBreak/>
        <w:br/>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ascii="Cambria" w:hAnsi="Cambria" w:cs="Cambria" w:hint="cs"/>
          <w:color w:val="000000"/>
          <w:sz w:val="32"/>
          <w:szCs w:val="32"/>
          <w:rtl/>
        </w:rPr>
        <w:t> </w:t>
      </w:r>
    </w:p>
    <w:p w:rsidR="005765A4" w:rsidRPr="00746FCA" w:rsidRDefault="00177247" w:rsidP="00177247">
      <w:pPr>
        <w:pStyle w:val="NormalWeb"/>
        <w:shd w:val="clear" w:color="auto" w:fill="FFFFFF"/>
        <w:bidi/>
        <w:spacing w:before="0" w:beforeAutospacing="0" w:after="240" w:afterAutospacing="0"/>
        <w:rPr>
          <w:rFonts w:cs="B Lotus" w:hint="cs"/>
          <w:color w:val="3D3D3D"/>
          <w:sz w:val="32"/>
          <w:szCs w:val="32"/>
          <w:rtl/>
        </w:rPr>
      </w:pPr>
      <w:r>
        <w:rPr>
          <w:rStyle w:val="Strong"/>
          <w:rFonts w:cs="B Lotus" w:hint="cs"/>
          <w:color w:val="000000"/>
          <w:sz w:val="32"/>
          <w:szCs w:val="32"/>
          <w:rtl/>
        </w:rPr>
        <w:t>سیلورین</w:t>
      </w:r>
    </w:p>
    <w:p w:rsidR="005765A4" w:rsidRDefault="005765A4" w:rsidP="00746FCA">
      <w:pPr>
        <w:pStyle w:val="NormalWeb"/>
        <w:shd w:val="clear" w:color="auto" w:fill="FFFFFF"/>
        <w:bidi/>
        <w:spacing w:before="0" w:beforeAutospacing="0" w:after="240" w:afterAutospacing="0"/>
        <w:rPr>
          <w:rFonts w:cs="B Lotus"/>
          <w:color w:val="3D3D3D"/>
          <w:sz w:val="32"/>
          <w:szCs w:val="32"/>
          <w:rtl/>
        </w:rPr>
      </w:pPr>
      <w:r w:rsidRPr="00746FCA">
        <w:rPr>
          <w:rStyle w:val="Strong"/>
          <w:rFonts w:cs="B Lotus" w:hint="cs"/>
          <w:color w:val="000000"/>
          <w:sz w:val="32"/>
          <w:szCs w:val="32"/>
          <w:rtl/>
        </w:rPr>
        <w:t>سازند نیور(</w:t>
      </w:r>
      <w:proofErr w:type="spellStart"/>
      <w:r w:rsidRPr="00746FCA">
        <w:rPr>
          <w:rStyle w:val="Strong"/>
          <w:rFonts w:cs="B Lotus" w:hint="cs"/>
          <w:color w:val="000000"/>
          <w:sz w:val="32"/>
          <w:szCs w:val="32"/>
        </w:rPr>
        <w:t>Niur</w:t>
      </w:r>
      <w:proofErr w:type="spellEnd"/>
      <w:r w:rsidRPr="00746FCA">
        <w:rPr>
          <w:rStyle w:val="Strong"/>
          <w:rFonts w:cs="B Lotus" w:hint="cs"/>
          <w:color w:val="000000"/>
          <w:sz w:val="32"/>
          <w:szCs w:val="32"/>
        </w:rPr>
        <w:t xml:space="preserve"> </w:t>
      </w:r>
      <w:proofErr w:type="spellStart"/>
      <w:r w:rsidRPr="00746FCA">
        <w:rPr>
          <w:rStyle w:val="Strong"/>
          <w:rFonts w:cs="B Lotus" w:hint="cs"/>
          <w:color w:val="000000"/>
          <w:sz w:val="32"/>
          <w:szCs w:val="32"/>
        </w:rPr>
        <w:t>Fm</w:t>
      </w:r>
      <w:proofErr w:type="spellEnd"/>
      <w:r w:rsidRPr="00746FCA">
        <w:rPr>
          <w:rStyle w:val="Strong"/>
          <w:rFonts w:cs="B Lotus" w:hint="cs"/>
          <w:color w:val="000000"/>
          <w:sz w:val="32"/>
          <w:szCs w:val="32"/>
          <w:rtl/>
        </w:rPr>
        <w:t>)</w:t>
      </w:r>
    </w:p>
    <w:p w:rsidR="00177247" w:rsidRPr="00746FCA" w:rsidRDefault="00177247"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سیلورین در ایران مرکزی و منطقه طبس شامل 600 متر آهکهای مرجانی قهوه ای رنگ و ماسه سنگ و سیلت به نام سازند نیور می باشد.</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این سازند از دهکده کوچک نیور واقع در شمال شرقی آبادی گوش کمر در کوههای ازبک کوه (همگی از روستاهای اطراف شهر عشق آباد واقع در 110 کیلومتری شمال طبس می باشند) گرفته شده است. مرز بین سازند نیور و سازند زیرینش بصورت گسله و با سازند بالایی یعنی پادها بصورت همشیب و کمابیش تدریجی است.</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از مرجانهای شناسایی شده در این سازند (نیور) می توان جنسهای زیر را نام برد.</w:t>
      </w:r>
    </w:p>
    <w:p w:rsidR="005765A4" w:rsidRPr="00746FCA" w:rsidRDefault="005765A4" w:rsidP="00177247">
      <w:pPr>
        <w:pStyle w:val="NormalWeb"/>
        <w:shd w:val="clear" w:color="auto" w:fill="FFFFFF"/>
        <w:spacing w:before="0" w:beforeAutospacing="0" w:after="240" w:afterAutospacing="0"/>
        <w:rPr>
          <w:rFonts w:cs="B Lotus"/>
          <w:color w:val="3D3D3D"/>
          <w:sz w:val="32"/>
          <w:szCs w:val="32"/>
        </w:rPr>
      </w:pPr>
      <w:proofErr w:type="spellStart"/>
      <w:r w:rsidRPr="00746FCA">
        <w:rPr>
          <w:rFonts w:cs="B Lotus" w:hint="cs"/>
          <w:color w:val="000000"/>
          <w:sz w:val="32"/>
          <w:szCs w:val="32"/>
        </w:rPr>
        <w:t>Cystiphyllum</w:t>
      </w:r>
      <w:proofErr w:type="spellEnd"/>
      <w:r w:rsidRPr="00746FCA">
        <w:rPr>
          <w:rFonts w:cs="B Lotus" w:hint="cs"/>
          <w:color w:val="000000"/>
          <w:sz w:val="32"/>
          <w:szCs w:val="32"/>
        </w:rPr>
        <w:t>-</w:t>
      </w:r>
      <w:r w:rsidR="00177247" w:rsidRPr="00746FCA">
        <w:rPr>
          <w:rFonts w:cs="B Lotus" w:hint="cs"/>
          <w:color w:val="000000"/>
          <w:sz w:val="32"/>
          <w:szCs w:val="32"/>
        </w:rPr>
        <w:t xml:space="preserve"> </w:t>
      </w:r>
      <w:r w:rsidRPr="00746FCA">
        <w:rPr>
          <w:rFonts w:cs="B Lotus" w:hint="cs"/>
          <w:color w:val="000000"/>
          <w:sz w:val="32"/>
          <w:szCs w:val="32"/>
        </w:rPr>
        <w:t>-Favosites-</w:t>
      </w:r>
      <w:proofErr w:type="spellStart"/>
      <w:r w:rsidRPr="00746FCA">
        <w:rPr>
          <w:rFonts w:cs="B Lotus" w:hint="cs"/>
          <w:color w:val="000000"/>
          <w:sz w:val="32"/>
          <w:szCs w:val="32"/>
        </w:rPr>
        <w:t>Halysites</w:t>
      </w:r>
      <w:proofErr w:type="spellEnd"/>
      <w:r w:rsidRPr="00746FCA">
        <w:rPr>
          <w:rFonts w:cs="B Lotus" w:hint="cs"/>
          <w:color w:val="000000"/>
          <w:sz w:val="32"/>
          <w:szCs w:val="32"/>
        </w:rPr>
        <w:t>-</w:t>
      </w:r>
      <w:proofErr w:type="spellStart"/>
      <w:r w:rsidRPr="00746FCA">
        <w:rPr>
          <w:rFonts w:cs="B Lotus" w:hint="cs"/>
          <w:color w:val="000000"/>
          <w:sz w:val="32"/>
          <w:szCs w:val="32"/>
        </w:rPr>
        <w:t>Heliolites</w:t>
      </w:r>
      <w:proofErr w:type="spellEnd"/>
      <w:r w:rsidRPr="00746FCA">
        <w:rPr>
          <w:rFonts w:cs="B Lotus" w:hint="cs"/>
          <w:color w:val="000000"/>
          <w:sz w:val="32"/>
          <w:szCs w:val="32"/>
        </w:rPr>
        <w:t>-</w:t>
      </w:r>
      <w:r w:rsidR="00177247" w:rsidRPr="00746FCA">
        <w:rPr>
          <w:rFonts w:cs="B Lotus" w:hint="cs"/>
          <w:color w:val="000000"/>
          <w:sz w:val="32"/>
          <w:szCs w:val="32"/>
        </w:rPr>
        <w:t xml:space="preserve"> </w:t>
      </w:r>
      <w:r w:rsidRPr="00746FCA">
        <w:rPr>
          <w:rFonts w:cs="B Lotus" w:hint="cs"/>
          <w:color w:val="000000"/>
          <w:sz w:val="32"/>
          <w:szCs w:val="32"/>
        </w:rPr>
        <w:t>-</w:t>
      </w:r>
      <w:proofErr w:type="spellStart"/>
      <w:r w:rsidRPr="00746FCA">
        <w:rPr>
          <w:rFonts w:cs="B Lotus" w:hint="cs"/>
          <w:color w:val="000000"/>
          <w:sz w:val="32"/>
          <w:szCs w:val="32"/>
        </w:rPr>
        <w:t>Syringopora</w:t>
      </w:r>
      <w:proofErr w:type="spellEnd"/>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ascii="Cambria" w:hAnsi="Cambria" w:cs="Cambria" w:hint="cs"/>
          <w:color w:val="000000"/>
          <w:sz w:val="32"/>
          <w:szCs w:val="32"/>
          <w:rtl/>
        </w:rPr>
        <w:t> </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دونین (</w:t>
      </w:r>
      <w:r w:rsidRPr="00746FCA">
        <w:rPr>
          <w:rStyle w:val="Strong"/>
          <w:rFonts w:ascii="Cambria" w:hAnsi="Cambria" w:cs="Cambria" w:hint="cs"/>
          <w:color w:val="000000"/>
          <w:sz w:val="32"/>
          <w:szCs w:val="32"/>
          <w:rtl/>
        </w:rPr>
        <w:t> </w:t>
      </w:r>
      <w:r w:rsidRPr="00746FCA">
        <w:rPr>
          <w:rStyle w:val="Strong"/>
          <w:rFonts w:cs="B Lotus" w:hint="cs"/>
          <w:color w:val="000000"/>
          <w:sz w:val="32"/>
          <w:szCs w:val="32"/>
        </w:rPr>
        <w:t>Devonian</w:t>
      </w:r>
      <w:r w:rsidRPr="00746FCA">
        <w:rPr>
          <w:rStyle w:val="Strong"/>
          <w:rFonts w:cs="B Lotus" w:hint="cs"/>
          <w:color w:val="000000"/>
          <w:sz w:val="32"/>
          <w:szCs w:val="32"/>
          <w:rtl/>
        </w:rPr>
        <w:t>)</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 xml:space="preserve">دونین در شمال ایران شامل سازندهای خوش ییلاق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سازند جیرود</w:t>
      </w:r>
      <w:r w:rsidR="00177247">
        <w:rPr>
          <w:rFonts w:cs="B Lotus" w:hint="cs"/>
          <w:color w:val="000000"/>
          <w:sz w:val="32"/>
          <w:szCs w:val="32"/>
          <w:rtl/>
        </w:rPr>
        <w:t xml:space="preserve"> </w:t>
      </w:r>
      <w:r w:rsidRPr="00746FCA">
        <w:rPr>
          <w:rFonts w:cs="B Lotus" w:hint="cs"/>
          <w:color w:val="000000"/>
          <w:sz w:val="32"/>
          <w:szCs w:val="32"/>
          <w:rtl/>
        </w:rPr>
        <w:t>می باشد.</w:t>
      </w:r>
    </w:p>
    <w:p w:rsidR="00177247" w:rsidRDefault="005765A4" w:rsidP="00746FCA">
      <w:pPr>
        <w:pStyle w:val="NormalWeb"/>
        <w:shd w:val="clear" w:color="auto" w:fill="FFFFFF"/>
        <w:bidi/>
        <w:spacing w:before="0" w:beforeAutospacing="0" w:after="240" w:afterAutospacing="0"/>
        <w:rPr>
          <w:rFonts w:cs="B Lotus" w:hint="cs"/>
          <w:color w:val="000000"/>
          <w:sz w:val="32"/>
          <w:szCs w:val="32"/>
          <w:rtl/>
        </w:rPr>
      </w:pPr>
      <w:r w:rsidRPr="00746FCA">
        <w:rPr>
          <w:rFonts w:cs="B Lotus" w:hint="cs"/>
          <w:color w:val="000000"/>
          <w:sz w:val="32"/>
          <w:szCs w:val="32"/>
          <w:rtl/>
        </w:rPr>
        <w:t>دونین در ایران مرکزی و منطقه طبس شامل سازندهای</w:t>
      </w:r>
      <w:r w:rsidR="00177247">
        <w:rPr>
          <w:rFonts w:cs="B Lotus" w:hint="cs"/>
          <w:color w:val="000000"/>
          <w:sz w:val="32"/>
          <w:szCs w:val="32"/>
          <w:rtl/>
        </w:rPr>
        <w:t xml:space="preserve"> زیر است</w:t>
      </w:r>
    </w:p>
    <w:p w:rsidR="005765A4" w:rsidRPr="00746FCA" w:rsidRDefault="00177247" w:rsidP="00746FCA">
      <w:pPr>
        <w:pStyle w:val="NormalWeb"/>
        <w:shd w:val="clear" w:color="auto" w:fill="FFFFFF"/>
        <w:bidi/>
        <w:spacing w:before="0" w:beforeAutospacing="0" w:after="240" w:afterAutospacing="0"/>
        <w:rPr>
          <w:rFonts w:cs="B Lotus" w:hint="cs"/>
          <w:color w:val="3D3D3D"/>
          <w:sz w:val="32"/>
          <w:szCs w:val="32"/>
          <w:rtl/>
        </w:rPr>
      </w:pPr>
      <w:r>
        <w:rPr>
          <w:rFonts w:cs="B Lotus" w:hint="cs"/>
          <w:color w:val="000000"/>
          <w:sz w:val="32"/>
          <w:szCs w:val="32"/>
          <w:rtl/>
        </w:rPr>
        <w:t>1-</w:t>
      </w:r>
      <w:r w:rsidR="005765A4" w:rsidRPr="00746FCA">
        <w:rPr>
          <w:rFonts w:cs="B Lotus" w:hint="cs"/>
          <w:color w:val="000000"/>
          <w:sz w:val="32"/>
          <w:szCs w:val="32"/>
          <w:rtl/>
        </w:rPr>
        <w:t xml:space="preserve"> پادها (</w:t>
      </w:r>
      <w:proofErr w:type="spellStart"/>
      <w:r w:rsidR="005765A4" w:rsidRPr="00746FCA">
        <w:rPr>
          <w:rFonts w:cs="B Lotus" w:hint="cs"/>
          <w:color w:val="000000"/>
          <w:sz w:val="32"/>
          <w:szCs w:val="32"/>
        </w:rPr>
        <w:t>Padeha</w:t>
      </w:r>
      <w:proofErr w:type="spellEnd"/>
      <w:r w:rsidR="005765A4" w:rsidRPr="00746FCA">
        <w:rPr>
          <w:rFonts w:cs="B Lotus" w:hint="cs"/>
          <w:color w:val="000000"/>
          <w:sz w:val="32"/>
          <w:szCs w:val="32"/>
          <w:rtl/>
        </w:rPr>
        <w:t>) یا پادهات</w:t>
      </w:r>
      <w:proofErr w:type="spellStart"/>
      <w:r w:rsidR="004C3238">
        <w:rPr>
          <w:rFonts w:cs="B Lotus" w:hint="cs"/>
          <w:color w:val="000000"/>
          <w:sz w:val="32"/>
          <w:szCs w:val="32"/>
        </w:rPr>
        <w:t>Padehat</w:t>
      </w:r>
      <w:proofErr w:type="spellEnd"/>
      <w:r w:rsidR="004C3238">
        <w:rPr>
          <w:rFonts w:cs="B Lotus" w:hint="cs"/>
          <w:color w:val="000000"/>
          <w:sz w:val="32"/>
          <w:szCs w:val="32"/>
        </w:rPr>
        <w:t xml:space="preserve"> </w:t>
      </w:r>
      <w:r w:rsidR="004C3238">
        <w:rPr>
          <w:rFonts w:cs="B Lotus"/>
          <w:color w:val="000000"/>
          <w:sz w:val="32"/>
          <w:szCs w:val="32"/>
        </w:rPr>
        <w:t>F</w:t>
      </w:r>
      <w:r w:rsidR="005765A4" w:rsidRPr="00746FCA">
        <w:rPr>
          <w:rFonts w:cs="B Lotus" w:hint="cs"/>
          <w:color w:val="000000"/>
          <w:sz w:val="32"/>
          <w:szCs w:val="32"/>
        </w:rPr>
        <w:t>ormation</w:t>
      </w:r>
      <w:r w:rsidR="005765A4" w:rsidRPr="00746FCA">
        <w:rPr>
          <w:rFonts w:cs="B Lotus" w:hint="cs"/>
          <w:color w:val="000000"/>
          <w:sz w:val="32"/>
          <w:szCs w:val="32"/>
          <w:rtl/>
        </w:rPr>
        <w:t xml:space="preserve"> بوده که برش الگوی این سازند در مزرعه پادهات نزدیک آبادی گوش کمر و غرب آبادی نیور واقع در ازبک کوه از توابع عشق آباد طبس می باشد. </w:t>
      </w:r>
      <w:r w:rsidR="005765A4" w:rsidRPr="00746FCA">
        <w:rPr>
          <w:rFonts w:ascii="Cambria" w:hAnsi="Cambria" w:cs="Cambria" w:hint="cs"/>
          <w:color w:val="000000"/>
          <w:sz w:val="32"/>
          <w:szCs w:val="32"/>
          <w:rtl/>
        </w:rPr>
        <w:t> </w:t>
      </w:r>
      <w:r w:rsidR="005765A4" w:rsidRPr="00746FCA">
        <w:rPr>
          <w:rFonts w:cs="B Lotus" w:hint="cs"/>
          <w:color w:val="000000"/>
          <w:sz w:val="32"/>
          <w:szCs w:val="32"/>
          <w:rtl/>
        </w:rPr>
        <w:t xml:space="preserve">لیتولوژی آن شامل تناوبی از دولومیت و ماسه سنگ کوارتزیتی در بخش </w:t>
      </w:r>
      <w:r w:rsidR="005765A4" w:rsidRPr="00746FCA">
        <w:rPr>
          <w:rFonts w:cs="B Lotus" w:hint="cs"/>
          <w:color w:val="000000"/>
          <w:sz w:val="32"/>
          <w:szCs w:val="32"/>
          <w:rtl/>
        </w:rPr>
        <w:lastRenderedPageBreak/>
        <w:t>پایینی و تناوبی از گچ ، شیل قرمز و دولومیت در بخش بالایی می باشند که هر دوبخش روی هم ضخامتی در حدود 492 متر دارند.</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سیبزار (</w:t>
      </w:r>
      <w:proofErr w:type="spellStart"/>
      <w:r w:rsidR="004C3238">
        <w:rPr>
          <w:rStyle w:val="Strong"/>
          <w:rFonts w:cs="B Lotus" w:hint="cs"/>
          <w:color w:val="000000"/>
          <w:sz w:val="32"/>
          <w:szCs w:val="32"/>
        </w:rPr>
        <w:t>Sibzar</w:t>
      </w:r>
      <w:proofErr w:type="spellEnd"/>
      <w:r w:rsidR="004C3238">
        <w:rPr>
          <w:rStyle w:val="Strong"/>
          <w:rFonts w:cs="B Lotus" w:hint="cs"/>
          <w:color w:val="000000"/>
          <w:sz w:val="32"/>
          <w:szCs w:val="32"/>
        </w:rPr>
        <w:t xml:space="preserve"> </w:t>
      </w:r>
      <w:r w:rsidR="004C3238">
        <w:rPr>
          <w:rStyle w:val="Strong"/>
          <w:rFonts w:cs="B Lotus"/>
          <w:color w:val="000000"/>
          <w:sz w:val="32"/>
          <w:szCs w:val="32"/>
        </w:rPr>
        <w:t>F</w:t>
      </w:r>
      <w:r w:rsidRPr="00746FCA">
        <w:rPr>
          <w:rStyle w:val="Strong"/>
          <w:rFonts w:cs="B Lotus" w:hint="cs"/>
          <w:color w:val="000000"/>
          <w:sz w:val="32"/>
          <w:szCs w:val="32"/>
        </w:rPr>
        <w:t>ormation</w:t>
      </w:r>
      <w:r w:rsidRPr="00746FCA">
        <w:rPr>
          <w:rStyle w:val="Strong"/>
          <w:rFonts w:ascii="Cambria" w:hAnsi="Cambria" w:cs="Cambria" w:hint="cs"/>
          <w:color w:val="000000"/>
          <w:sz w:val="32"/>
          <w:szCs w:val="32"/>
          <w:rtl/>
        </w:rPr>
        <w:t> </w:t>
      </w:r>
      <w:r w:rsidRPr="00746FCA">
        <w:rPr>
          <w:rStyle w:val="Strong"/>
          <w:rFonts w:cs="B Lotus" w:hint="cs"/>
          <w:color w:val="000000"/>
          <w:sz w:val="32"/>
          <w:szCs w:val="32"/>
          <w:rtl/>
        </w:rPr>
        <w:t>)</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سازند سیبزار از معدن سرب سیبزار واقع در منطقه ازبک کوه (حدود 150 کیلومتری شمال طبس) گرفته شده است. لیتولوژی سازند سیبزار در ازبک کوه طبس شامل دولومیت های خاکستری تیره بوده که حدود 100 متر ضخامت دارند. به جز مرجان ها و بازوپایان غیر قابل شناسایی هیچ فسیل مشخصی در این سازند پیدا نشده است .</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بهرام (</w:t>
      </w:r>
      <w:r w:rsidRPr="00746FCA">
        <w:rPr>
          <w:rStyle w:val="Strong"/>
          <w:rFonts w:ascii="Cambria" w:hAnsi="Cambria" w:cs="Cambria" w:hint="cs"/>
          <w:color w:val="000000"/>
          <w:sz w:val="32"/>
          <w:szCs w:val="32"/>
          <w:rtl/>
        </w:rPr>
        <w:t> </w:t>
      </w:r>
      <w:r w:rsidR="004C3238">
        <w:rPr>
          <w:rStyle w:val="Strong"/>
          <w:rFonts w:cs="B Lotus" w:hint="cs"/>
          <w:color w:val="000000"/>
          <w:sz w:val="32"/>
          <w:szCs w:val="32"/>
        </w:rPr>
        <w:t xml:space="preserve">Bahram </w:t>
      </w:r>
      <w:r w:rsidR="004C3238">
        <w:rPr>
          <w:rStyle w:val="Strong"/>
          <w:rFonts w:cs="B Lotus"/>
          <w:color w:val="000000"/>
          <w:sz w:val="32"/>
          <w:szCs w:val="32"/>
        </w:rPr>
        <w:t>F</w:t>
      </w:r>
      <w:r w:rsidRPr="00746FCA">
        <w:rPr>
          <w:rStyle w:val="Strong"/>
          <w:rFonts w:cs="B Lotus" w:hint="cs"/>
          <w:color w:val="000000"/>
          <w:sz w:val="32"/>
          <w:szCs w:val="32"/>
        </w:rPr>
        <w:t>ormation</w:t>
      </w:r>
      <w:r w:rsidRPr="00746FCA">
        <w:rPr>
          <w:rStyle w:val="Strong"/>
          <w:rFonts w:cs="B Lotus" w:hint="cs"/>
          <w:color w:val="000000"/>
          <w:sz w:val="32"/>
          <w:szCs w:val="32"/>
          <w:rtl/>
        </w:rPr>
        <w:t>)</w:t>
      </w:r>
    </w:p>
    <w:p w:rsidR="00177247" w:rsidRDefault="005765A4" w:rsidP="00177247">
      <w:pPr>
        <w:pStyle w:val="NormalWeb"/>
        <w:shd w:val="clear" w:color="auto" w:fill="FFFFFF"/>
        <w:bidi/>
        <w:spacing w:before="0" w:beforeAutospacing="0" w:after="240" w:afterAutospacing="0"/>
        <w:rPr>
          <w:rFonts w:cs="B Lotus" w:hint="cs"/>
          <w:color w:val="000000"/>
          <w:sz w:val="32"/>
          <w:szCs w:val="32"/>
          <w:rtl/>
        </w:rPr>
      </w:pPr>
      <w:r w:rsidRPr="00746FCA">
        <w:rPr>
          <w:rFonts w:cs="B Lotus" w:hint="cs"/>
          <w:color w:val="000000"/>
          <w:sz w:val="32"/>
          <w:szCs w:val="32"/>
          <w:rtl/>
        </w:rPr>
        <w:t>نام این سازند از کوه سرتخت بهرام در جنوب ازبک کوه واقع در شمال طبس گرفته شده است.</w:t>
      </w:r>
      <w:r w:rsidR="00177247">
        <w:rPr>
          <w:rFonts w:cs="B Lotus" w:hint="cs"/>
          <w:color w:val="000000"/>
          <w:sz w:val="32"/>
          <w:szCs w:val="32"/>
          <w:rtl/>
        </w:rPr>
        <w:t>لیتولوژی آن متشکل از اهک های سرشار از براکیوپد است.</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 xml:space="preserve"> در آهک های سازند بهرام براکیوپودها(بازوپایان) زیر به میزان فراوان و بصورت ایزوله یافت شده اند.</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ascii="Cambria" w:hAnsi="Cambria" w:cs="Cambria" w:hint="cs"/>
          <w:color w:val="000000"/>
          <w:sz w:val="32"/>
          <w:szCs w:val="32"/>
          <w:rtl/>
        </w:rPr>
        <w:t> </w:t>
      </w:r>
      <w:r w:rsidRPr="00746FCA">
        <w:rPr>
          <w:rStyle w:val="Strong"/>
          <w:rFonts w:cs="B Lotus" w:hint="cs"/>
          <w:color w:val="000000"/>
          <w:sz w:val="32"/>
          <w:szCs w:val="32"/>
          <w:rtl/>
        </w:rPr>
        <w:t>سازند شیشتو (</w:t>
      </w:r>
      <w:r w:rsidRPr="00746FCA">
        <w:rPr>
          <w:rStyle w:val="Strong"/>
          <w:rFonts w:ascii="Cambria" w:hAnsi="Cambria" w:cs="Cambria" w:hint="cs"/>
          <w:color w:val="000000"/>
          <w:sz w:val="32"/>
          <w:szCs w:val="32"/>
          <w:rtl/>
        </w:rPr>
        <w:t> </w:t>
      </w:r>
      <w:proofErr w:type="spellStart"/>
      <w:r w:rsidR="004C3238">
        <w:rPr>
          <w:rStyle w:val="Strong"/>
          <w:rFonts w:cs="B Lotus" w:hint="cs"/>
          <w:color w:val="000000"/>
          <w:sz w:val="32"/>
          <w:szCs w:val="32"/>
        </w:rPr>
        <w:t>Shishtu</w:t>
      </w:r>
      <w:proofErr w:type="spellEnd"/>
      <w:r w:rsidR="004C3238">
        <w:rPr>
          <w:rStyle w:val="Strong"/>
          <w:rFonts w:cs="B Lotus" w:hint="cs"/>
          <w:color w:val="000000"/>
          <w:sz w:val="32"/>
          <w:szCs w:val="32"/>
        </w:rPr>
        <w:t xml:space="preserve"> </w:t>
      </w:r>
      <w:r w:rsidR="004C3238">
        <w:rPr>
          <w:rStyle w:val="Strong"/>
          <w:rFonts w:cs="B Lotus"/>
          <w:color w:val="000000"/>
          <w:sz w:val="32"/>
          <w:szCs w:val="32"/>
        </w:rPr>
        <w:t>F</w:t>
      </w:r>
      <w:r w:rsidRPr="00746FCA">
        <w:rPr>
          <w:rStyle w:val="Strong"/>
          <w:rFonts w:cs="B Lotus" w:hint="cs"/>
          <w:color w:val="000000"/>
          <w:sz w:val="32"/>
          <w:szCs w:val="32"/>
        </w:rPr>
        <w:t>ormation</w:t>
      </w:r>
      <w:r w:rsidRPr="00746FCA">
        <w:rPr>
          <w:rStyle w:val="Strong"/>
          <w:rFonts w:ascii="Cambria" w:hAnsi="Cambria" w:cs="Cambria" w:hint="cs"/>
          <w:color w:val="000000"/>
          <w:sz w:val="32"/>
          <w:szCs w:val="32"/>
          <w:rtl/>
        </w:rPr>
        <w:t> </w:t>
      </w:r>
      <w:r w:rsidRPr="00746FCA">
        <w:rPr>
          <w:rStyle w:val="Strong"/>
          <w:rFonts w:cs="B Lotus" w:hint="cs"/>
          <w:color w:val="000000"/>
          <w:sz w:val="32"/>
          <w:szCs w:val="32"/>
          <w:rtl/>
        </w:rPr>
        <w:t>)</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این سازند از روستای شیشتو واقع در ازبک کوه گرفته شده و شامل تناوبی از شیل ، مارن و آهک</w:t>
      </w:r>
      <w:r w:rsidRPr="00746FCA">
        <w:rPr>
          <w:rFonts w:cs="B Lotus" w:hint="cs"/>
          <w:color w:val="3D3D3D"/>
          <w:sz w:val="32"/>
          <w:szCs w:val="32"/>
          <w:rtl/>
        </w:rPr>
        <w:br/>
      </w:r>
      <w:r w:rsidRPr="00746FCA">
        <w:rPr>
          <w:rFonts w:cs="B Lotus" w:hint="cs"/>
          <w:color w:val="000000"/>
          <w:sz w:val="32"/>
          <w:szCs w:val="32"/>
          <w:rtl/>
        </w:rPr>
        <w:t>می باشد که به طور همشیب روی سازند بهرام قرار گرفته است و بوسیله رسوبات سازند سردر پوشیده</w:t>
      </w:r>
      <w:r w:rsidR="00177247">
        <w:rPr>
          <w:rFonts w:cs="B Lotus" w:hint="cs"/>
          <w:color w:val="000000"/>
          <w:sz w:val="32"/>
          <w:szCs w:val="32"/>
          <w:rtl/>
        </w:rPr>
        <w:t xml:space="preserve"> </w:t>
      </w:r>
      <w:r w:rsidRPr="00746FCA">
        <w:rPr>
          <w:rFonts w:cs="B Lotus" w:hint="cs"/>
          <w:color w:val="000000"/>
          <w:sz w:val="32"/>
          <w:szCs w:val="32"/>
          <w:rtl/>
        </w:rPr>
        <w:t>می شود. این سازند در ناحیه ازبک کوه ، شیر گشت ، رشته کوه شتری</w:t>
      </w:r>
      <w:r w:rsidRPr="00746FCA">
        <w:rPr>
          <w:rFonts w:ascii="Cambria" w:hAnsi="Cambria" w:cs="Cambria" w:hint="cs"/>
          <w:color w:val="000000"/>
          <w:sz w:val="32"/>
          <w:szCs w:val="32"/>
          <w:rtl/>
        </w:rPr>
        <w:t> </w:t>
      </w:r>
      <w:r w:rsidRPr="00746FCA">
        <w:rPr>
          <w:rFonts w:cs="B Lotus" w:hint="cs"/>
          <w:color w:val="000000"/>
          <w:sz w:val="32"/>
          <w:szCs w:val="32"/>
          <w:rtl/>
        </w:rPr>
        <w:t xml:space="preserve"> دیده شده </w:t>
      </w:r>
      <w:r w:rsidRPr="00746FCA">
        <w:rPr>
          <w:rFonts w:ascii="Cambria" w:hAnsi="Cambria" w:cs="Cambria" w:hint="cs"/>
          <w:color w:val="000000"/>
          <w:sz w:val="32"/>
          <w:szCs w:val="32"/>
          <w:rtl/>
        </w:rPr>
        <w:t> </w:t>
      </w:r>
      <w:r w:rsidRPr="00746FCA">
        <w:rPr>
          <w:rFonts w:cs="B Lotus" w:hint="cs"/>
          <w:color w:val="000000"/>
          <w:sz w:val="32"/>
          <w:szCs w:val="32"/>
          <w:rtl/>
        </w:rPr>
        <w:t xml:space="preserve">که شامل دو بخش شیشتوی 1 و شیشتوی 2 می باشد شیشتو1 متعلق به دونین و شیشتو 2 متعلق به کربونیفر می باشد. میان این دو واحد یک افق شیلی سیاه رنگ بنام افق موش قرار دارد که بخش بالایی واحد شیشتوی 1 است. برش مرجع سازند شیشتو در کوه های شتری در حوض دوراه واقع در جنوب رشته کوه شتری در 60 کیلومتری جنوب شرقی شهرستان طبس در مسیر جاده طبس به دیهوک در حوض دوراه در حدود 543 متر ضخامت داشته که 326 </w:t>
      </w:r>
      <w:r w:rsidRPr="00746FCA">
        <w:rPr>
          <w:rFonts w:cs="B Lotus" w:hint="cs"/>
          <w:color w:val="000000"/>
          <w:sz w:val="32"/>
          <w:szCs w:val="32"/>
          <w:rtl/>
        </w:rPr>
        <w:lastRenderedPageBreak/>
        <w:t xml:space="preserve">متر شیل سبز و ماسه سنگ کوارتزیتی و آهک فسیل دار مربوط به شیشتوی 1 و بقیه شامل شیشتو 2 است </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Pr>
      </w:pPr>
      <w:r w:rsidRPr="00746FCA">
        <w:rPr>
          <w:rStyle w:val="Strong"/>
          <w:rFonts w:cs="B Lotus" w:hint="cs"/>
          <w:color w:val="000000"/>
          <w:sz w:val="32"/>
          <w:szCs w:val="32"/>
          <w:rtl/>
        </w:rPr>
        <w:t>کربونیفر (</w:t>
      </w:r>
      <w:r w:rsidRPr="00746FCA">
        <w:rPr>
          <w:rStyle w:val="Strong"/>
          <w:rFonts w:ascii="Cambria" w:hAnsi="Cambria" w:cs="Cambria" w:hint="cs"/>
          <w:color w:val="000000"/>
          <w:sz w:val="32"/>
          <w:szCs w:val="32"/>
          <w:rtl/>
        </w:rPr>
        <w:t> </w:t>
      </w:r>
      <w:proofErr w:type="spellStart"/>
      <w:r w:rsidRPr="00746FCA">
        <w:rPr>
          <w:rStyle w:val="Strong"/>
          <w:rFonts w:cs="B Lotus" w:hint="cs"/>
          <w:color w:val="000000"/>
          <w:sz w:val="32"/>
          <w:szCs w:val="32"/>
        </w:rPr>
        <w:t>Carbonifer</w:t>
      </w:r>
      <w:proofErr w:type="spellEnd"/>
      <w:r w:rsidRPr="00746FCA">
        <w:rPr>
          <w:rStyle w:val="Strong"/>
          <w:rFonts w:ascii="Cambria" w:hAnsi="Cambria" w:cs="Cambria" w:hint="cs"/>
          <w:color w:val="000000"/>
          <w:sz w:val="32"/>
          <w:szCs w:val="32"/>
          <w:rtl/>
        </w:rPr>
        <w:t> </w:t>
      </w:r>
      <w:r w:rsidRPr="00746FCA">
        <w:rPr>
          <w:rStyle w:val="Strong"/>
          <w:rFonts w:cs="B Lotus" w:hint="cs"/>
          <w:color w:val="000000"/>
          <w:sz w:val="32"/>
          <w:szCs w:val="32"/>
          <w:rtl/>
        </w:rPr>
        <w:t>)</w:t>
      </w:r>
    </w:p>
    <w:p w:rsidR="005765A4" w:rsidRPr="00746FCA" w:rsidRDefault="005765A4" w:rsidP="00177247">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سازندهای وابسته به سیستم کربونیفر در شمال ایران شامل سازند مبارک ، سازند باقر آباد و سازند قرل قلعه می باشد.</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دربیشتر نواحی ایران مرکزی رسوبات متعلق به کربونیفر بصورت پیوسته از دونین رسوبگذاری شده و بیشتر شامل نهشته های رخساره نسبتاً کم عمق در حوضه هایی با فرونشینی زیاد می باشد. بطوری که ردیفهای ماسه سنگ و شیل تشکیل شده در این دوره ضخامت بسیار زیادی دارد.</w:t>
      </w:r>
    </w:p>
    <w:p w:rsidR="005765A4" w:rsidRPr="00746FCA" w:rsidRDefault="00894E2D" w:rsidP="00746FCA">
      <w:pPr>
        <w:pStyle w:val="NormalWeb"/>
        <w:shd w:val="clear" w:color="auto" w:fill="FFFFFF"/>
        <w:bidi/>
        <w:spacing w:before="0" w:beforeAutospacing="0" w:after="240" w:afterAutospacing="0"/>
        <w:rPr>
          <w:rFonts w:cs="B Lotus" w:hint="cs"/>
          <w:color w:val="3D3D3D"/>
          <w:sz w:val="32"/>
          <w:szCs w:val="32"/>
          <w:rtl/>
        </w:rPr>
      </w:pPr>
      <w:r>
        <w:rPr>
          <w:rStyle w:val="Strong"/>
          <w:rFonts w:cs="B Lotus" w:hint="cs"/>
          <w:color w:val="000000"/>
          <w:sz w:val="32"/>
          <w:szCs w:val="32"/>
          <w:rtl/>
        </w:rPr>
        <w:t xml:space="preserve">زیر </w:t>
      </w:r>
      <w:r w:rsidR="005765A4" w:rsidRPr="00746FCA">
        <w:rPr>
          <w:rStyle w:val="Strong"/>
          <w:rFonts w:cs="B Lotus" w:hint="cs"/>
          <w:color w:val="000000"/>
          <w:sz w:val="32"/>
          <w:szCs w:val="32"/>
          <w:rtl/>
        </w:rPr>
        <w:t>سازند شیشتوی 2</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 xml:space="preserve">همانطور که گفته شد ضخامت سازند شیشتو در حوض دوراه حدود 543 متر اندازه گیری شده که 217 متر آن مربوط به شیشتوی 2 و بقیه مربوط به افق موش(25متر) و شیشتوی 1 است . لیتولوژی سازند شیشتو2 شامل تناوب آهک و شیل خاکستری تا سیاه </w:t>
      </w:r>
      <w:r w:rsidRPr="00746FCA">
        <w:rPr>
          <w:rFonts w:ascii="Sakkal Majalla" w:hAnsi="Sakkal Majalla" w:cs="Sakkal Majalla" w:hint="cs"/>
          <w:color w:val="000000"/>
          <w:sz w:val="32"/>
          <w:szCs w:val="32"/>
          <w:rtl/>
        </w:rPr>
        <w:t>–</w:t>
      </w:r>
      <w:r w:rsidRPr="00746FCA">
        <w:rPr>
          <w:rFonts w:cs="B Lotus" w:hint="cs"/>
          <w:color w:val="000000"/>
          <w:sz w:val="32"/>
          <w:szCs w:val="32"/>
          <w:rtl/>
        </w:rPr>
        <w:t xml:space="preserve"> ماسه سنگ کوارتزیتی و آهک ماسه ای می باشد. فسیلهای یافت شده در این سازند بیشتر از گروه سفالوپودها </w:t>
      </w:r>
      <w:r w:rsidR="00894E2D">
        <w:rPr>
          <w:rFonts w:cs="B Lotus" w:hint="cs"/>
          <w:color w:val="000000"/>
          <w:sz w:val="32"/>
          <w:szCs w:val="32"/>
          <w:rtl/>
        </w:rPr>
        <w:t xml:space="preserve">، مرجانها و براکیوپودها می باشند. این واحد سنگی معادل سازند مبارک است. </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w:t>
      </w:r>
    </w:p>
    <w:p w:rsidR="005765A4" w:rsidRPr="00746FCA" w:rsidRDefault="005765A4" w:rsidP="00746FCA">
      <w:pPr>
        <w:pStyle w:val="NormalWeb"/>
        <w:shd w:val="clear" w:color="auto" w:fill="FFFFFF"/>
        <w:bidi/>
        <w:spacing w:before="0" w:beforeAutospacing="0" w:after="240" w:afterAutospacing="0"/>
        <w:rPr>
          <w:rFonts w:cs="B Lotus" w:hint="cs"/>
          <w:color w:val="3D3D3D"/>
          <w:sz w:val="32"/>
          <w:szCs w:val="32"/>
          <w:rtl/>
        </w:rPr>
      </w:pPr>
      <w:r w:rsidRPr="00746FCA">
        <w:rPr>
          <w:rStyle w:val="Strong"/>
          <w:rFonts w:cs="B Lotus" w:hint="cs"/>
          <w:color w:val="000000"/>
          <w:sz w:val="32"/>
          <w:szCs w:val="32"/>
          <w:rtl/>
        </w:rPr>
        <w:t>سازند سردر (</w:t>
      </w:r>
      <w:r w:rsidRPr="00746FCA">
        <w:rPr>
          <w:rStyle w:val="Strong"/>
          <w:rFonts w:ascii="Cambria" w:hAnsi="Cambria" w:cs="Cambria" w:hint="cs"/>
          <w:color w:val="000000"/>
          <w:sz w:val="32"/>
          <w:szCs w:val="32"/>
          <w:rtl/>
        </w:rPr>
        <w:t> </w:t>
      </w:r>
      <w:proofErr w:type="spellStart"/>
      <w:r w:rsidR="00894E2D">
        <w:rPr>
          <w:rStyle w:val="Strong"/>
          <w:rFonts w:cs="B Lotus" w:hint="cs"/>
          <w:color w:val="000000"/>
          <w:sz w:val="32"/>
          <w:szCs w:val="32"/>
        </w:rPr>
        <w:t>Sardar</w:t>
      </w:r>
      <w:proofErr w:type="spellEnd"/>
      <w:r w:rsidR="00894E2D">
        <w:rPr>
          <w:rStyle w:val="Strong"/>
          <w:rFonts w:cs="B Lotus" w:hint="cs"/>
          <w:color w:val="000000"/>
          <w:sz w:val="32"/>
          <w:szCs w:val="32"/>
        </w:rPr>
        <w:t xml:space="preserve"> </w:t>
      </w:r>
      <w:r w:rsidR="00894E2D">
        <w:rPr>
          <w:rStyle w:val="Strong"/>
          <w:rFonts w:cs="B Lotus"/>
          <w:color w:val="000000"/>
          <w:sz w:val="32"/>
          <w:szCs w:val="32"/>
        </w:rPr>
        <w:t>F</w:t>
      </w:r>
      <w:r w:rsidRPr="00746FCA">
        <w:rPr>
          <w:rStyle w:val="Strong"/>
          <w:rFonts w:cs="B Lotus" w:hint="cs"/>
          <w:color w:val="000000"/>
          <w:sz w:val="32"/>
          <w:szCs w:val="32"/>
        </w:rPr>
        <w:t>ormation</w:t>
      </w:r>
      <w:r w:rsidRPr="00746FCA">
        <w:rPr>
          <w:rStyle w:val="Strong"/>
          <w:rFonts w:ascii="Cambria" w:hAnsi="Cambria" w:cs="Cambria" w:hint="cs"/>
          <w:color w:val="000000"/>
          <w:sz w:val="32"/>
          <w:szCs w:val="32"/>
          <w:rtl/>
        </w:rPr>
        <w:t> </w:t>
      </w:r>
      <w:r w:rsidRPr="00746FCA">
        <w:rPr>
          <w:rStyle w:val="Strong"/>
          <w:rFonts w:cs="B Lotus" w:hint="cs"/>
          <w:color w:val="000000"/>
          <w:sz w:val="32"/>
          <w:szCs w:val="32"/>
          <w:rtl/>
        </w:rPr>
        <w:t>)</w:t>
      </w:r>
    </w:p>
    <w:p w:rsidR="005765A4" w:rsidRPr="00746FCA" w:rsidRDefault="005765A4" w:rsidP="006F1D1B">
      <w:pPr>
        <w:pStyle w:val="NormalWeb"/>
        <w:shd w:val="clear" w:color="auto" w:fill="FFFFFF"/>
        <w:bidi/>
        <w:spacing w:before="0" w:beforeAutospacing="0" w:after="240" w:afterAutospacing="0"/>
        <w:rPr>
          <w:rFonts w:cs="B Lotus" w:hint="cs"/>
          <w:color w:val="3D3D3D"/>
          <w:sz w:val="32"/>
          <w:szCs w:val="32"/>
          <w:rtl/>
        </w:rPr>
      </w:pPr>
      <w:r w:rsidRPr="00746FCA">
        <w:rPr>
          <w:rFonts w:cs="B Lotus" w:hint="cs"/>
          <w:color w:val="000000"/>
          <w:sz w:val="32"/>
          <w:szCs w:val="32"/>
          <w:rtl/>
        </w:rPr>
        <w:t>نام این سازند از رودخانه و کال سردر واقع در شرق شهرستان طبس گرفته شده است. در دو طرف این دره نهشته های سازندهای شیشتو و سردر برونزد داشته و در قسمت انتهایی این دره پس از طاق تاریخی شاه عباس</w:t>
      </w:r>
      <w:r w:rsidR="006F1D1B">
        <w:rPr>
          <w:rFonts w:cs="B Lotus" w:hint="cs"/>
          <w:color w:val="000000"/>
          <w:sz w:val="32"/>
          <w:szCs w:val="32"/>
          <w:rtl/>
        </w:rPr>
        <w:t xml:space="preserve"> </w:t>
      </w:r>
      <w:r w:rsidRPr="00746FCA">
        <w:rPr>
          <w:rFonts w:cs="B Lotus" w:hint="cs"/>
          <w:color w:val="000000"/>
          <w:sz w:val="32"/>
          <w:szCs w:val="32"/>
          <w:rtl/>
        </w:rPr>
        <w:t xml:space="preserve">نهشته های سازند جمال رخنمون پیدا می کنند که مربوط به دوره پرمین می باشد. لیتولوژی سازند سردر در منطقه طبس دارای رخساره تخریبی و </w:t>
      </w:r>
      <w:r w:rsidRPr="00746FCA">
        <w:rPr>
          <w:rFonts w:cs="B Lotus" w:hint="cs"/>
          <w:color w:val="000000"/>
          <w:sz w:val="32"/>
          <w:szCs w:val="32"/>
          <w:rtl/>
        </w:rPr>
        <w:lastRenderedPageBreak/>
        <w:t>بیشتر شامل شیل و ماسه سنگ و آهکهای فس</w:t>
      </w:r>
      <w:r w:rsidR="006F1D1B">
        <w:rPr>
          <w:rFonts w:cs="B Lotus" w:hint="cs"/>
          <w:color w:val="000000"/>
          <w:sz w:val="32"/>
          <w:szCs w:val="32"/>
          <w:rtl/>
        </w:rPr>
        <w:t>یل دار آهکهای ماسه ای و ماسه سنگ کوارتزآرنایتی</w:t>
      </w:r>
      <w:r w:rsidRPr="00746FCA">
        <w:rPr>
          <w:rFonts w:cs="B Lotus" w:hint="cs"/>
          <w:color w:val="000000"/>
          <w:sz w:val="32"/>
          <w:szCs w:val="32"/>
          <w:rtl/>
        </w:rPr>
        <w:t xml:space="preserve"> و کنگلومرا </w:t>
      </w:r>
      <w:r w:rsidR="006F1D1B">
        <w:rPr>
          <w:rFonts w:cs="B Lotus" w:hint="cs"/>
          <w:color w:val="000000"/>
          <w:sz w:val="32"/>
          <w:szCs w:val="32"/>
          <w:rtl/>
        </w:rPr>
        <w:t xml:space="preserve"> به رنگ سبز </w:t>
      </w:r>
      <w:r w:rsidRPr="00746FCA">
        <w:rPr>
          <w:rFonts w:cs="B Lotus" w:hint="cs"/>
          <w:color w:val="000000"/>
          <w:sz w:val="32"/>
          <w:szCs w:val="32"/>
          <w:rtl/>
        </w:rPr>
        <w:t>می باشد.</w:t>
      </w:r>
    </w:p>
    <w:p w:rsidR="005765A4" w:rsidRDefault="005765A4" w:rsidP="00746FCA">
      <w:pPr>
        <w:pStyle w:val="NormalWeb"/>
        <w:shd w:val="clear" w:color="auto" w:fill="FFFFFF"/>
        <w:bidi/>
        <w:spacing w:before="0" w:beforeAutospacing="0" w:after="240" w:afterAutospacing="0"/>
        <w:rPr>
          <w:rFonts w:cs="B Lotus"/>
          <w:color w:val="3D3D3D"/>
          <w:sz w:val="32"/>
          <w:szCs w:val="32"/>
          <w:rtl/>
        </w:rPr>
      </w:pPr>
      <w:r w:rsidRPr="00746FCA">
        <w:rPr>
          <w:rFonts w:cs="B Lotus" w:hint="cs"/>
          <w:color w:val="000000"/>
          <w:sz w:val="32"/>
          <w:szCs w:val="32"/>
          <w:rtl/>
        </w:rPr>
        <w:t>در نزدیکی روستای نیاز (22 کیلومتری شرق طبس-تصویر 6و26) در دو سوی رودخانه سردر حدود 50-30 متر کنگلومرا در زیر سازند سردر دیده می شود که با ناپیوستگی موازی بر روی شیل های سبز تیره فسیل دار و اوولیتی(زون سفالوپوددار) م</w:t>
      </w:r>
      <w:r w:rsidR="006F1D1B">
        <w:rPr>
          <w:rFonts w:cs="B Lotus" w:hint="cs"/>
          <w:color w:val="000000"/>
          <w:sz w:val="32"/>
          <w:szCs w:val="32"/>
          <w:rtl/>
        </w:rPr>
        <w:t>تعلق به سازند شیشتو جای می گیرد و معرف کوهزایی البرزین است.</w:t>
      </w:r>
      <w:r w:rsidR="00894E2D">
        <w:rPr>
          <w:rFonts w:cs="B Lotus" w:hint="cs"/>
          <w:color w:val="3D3D3D"/>
          <w:sz w:val="32"/>
          <w:szCs w:val="32"/>
          <w:rtl/>
        </w:rPr>
        <w:t xml:space="preserve"> سازند سردر معادل بافرآباد و قزل قلعه است. سن سازند سرد کربونیفر بالایی است.</w:t>
      </w:r>
    </w:p>
    <w:p w:rsidR="006F1D1B" w:rsidRPr="006F1D1B" w:rsidRDefault="006F1D1B" w:rsidP="006F1D1B">
      <w:pPr>
        <w:pStyle w:val="NormalWeb"/>
        <w:shd w:val="clear" w:color="auto" w:fill="FFFFFF"/>
        <w:bidi/>
        <w:spacing w:before="0" w:beforeAutospacing="0" w:after="240" w:afterAutospacing="0"/>
        <w:jc w:val="both"/>
        <w:rPr>
          <w:rFonts w:cs="B Lotus"/>
          <w:color w:val="3D3D3D"/>
          <w:sz w:val="32"/>
          <w:szCs w:val="32"/>
        </w:rPr>
      </w:pPr>
      <w:r w:rsidRPr="006F1D1B">
        <w:rPr>
          <w:rFonts w:cs="B Lotus" w:hint="cs"/>
          <w:color w:val="000000"/>
          <w:sz w:val="32"/>
          <w:szCs w:val="32"/>
          <w:rtl/>
        </w:rPr>
        <w:t>در ناحیه کلمرد طبس نهشته های کربونیفربا نام سازند گچال شناسایی و مطالعه شده است.</w:t>
      </w:r>
    </w:p>
    <w:p w:rsidR="006F1D1B" w:rsidRPr="006F1D1B" w:rsidRDefault="006F1D1B" w:rsidP="006F1D1B">
      <w:pPr>
        <w:pStyle w:val="NormalWeb"/>
        <w:shd w:val="clear" w:color="auto" w:fill="FFFFFF"/>
        <w:bidi/>
        <w:spacing w:before="0" w:beforeAutospacing="0" w:after="240" w:afterAutospacing="0"/>
        <w:jc w:val="both"/>
        <w:rPr>
          <w:rFonts w:cs="B Lotus" w:hint="cs"/>
          <w:color w:val="3D3D3D"/>
          <w:sz w:val="32"/>
          <w:szCs w:val="32"/>
          <w:rtl/>
        </w:rPr>
      </w:pPr>
      <w:r w:rsidRPr="006F1D1B">
        <w:rPr>
          <w:rFonts w:cs="B Lotus" w:hint="cs"/>
          <w:color w:val="000000"/>
          <w:sz w:val="32"/>
          <w:szCs w:val="32"/>
          <w:rtl/>
        </w:rPr>
        <w:t>این سازند در منطقه کلمرد به دلیل رخساره تبخیری آن و فراونی گچ و نمک در آن به نام سازند گچال معرفی و شامل:</w:t>
      </w:r>
    </w:p>
    <w:p w:rsidR="006F1D1B" w:rsidRPr="006F1D1B" w:rsidRDefault="006F1D1B" w:rsidP="006F1D1B">
      <w:pPr>
        <w:pStyle w:val="NormalWeb"/>
        <w:shd w:val="clear" w:color="auto" w:fill="FFFFFF"/>
        <w:bidi/>
        <w:spacing w:before="0" w:beforeAutospacing="0" w:after="240" w:afterAutospacing="0"/>
        <w:jc w:val="both"/>
        <w:rPr>
          <w:rFonts w:cs="B Lotus" w:hint="cs"/>
          <w:color w:val="3D3D3D"/>
          <w:sz w:val="32"/>
          <w:szCs w:val="32"/>
          <w:rtl/>
        </w:rPr>
      </w:pPr>
      <w:r w:rsidRPr="006F1D1B">
        <w:rPr>
          <w:rFonts w:cs="B Lotus" w:hint="cs"/>
          <w:color w:val="000000"/>
          <w:sz w:val="32"/>
          <w:szCs w:val="32"/>
          <w:rtl/>
        </w:rPr>
        <w:t xml:space="preserve">واحد </w:t>
      </w:r>
      <w:r w:rsidRPr="006F1D1B">
        <w:rPr>
          <w:rFonts w:cs="B Lotus" w:hint="cs"/>
          <w:color w:val="000000"/>
          <w:sz w:val="32"/>
          <w:szCs w:val="32"/>
        </w:rPr>
        <w:t>A</w:t>
      </w:r>
      <w:r w:rsidRPr="006F1D1B">
        <w:rPr>
          <w:rFonts w:cs="B Lotus" w:hint="cs"/>
          <w:color w:val="000000"/>
          <w:sz w:val="32"/>
          <w:szCs w:val="32"/>
          <w:rtl/>
        </w:rPr>
        <w:t xml:space="preserve"> (افق کوارتزیتی سفید، آهکهای دولومیتی و مارن دارای فسیل براکیوپود)</w:t>
      </w:r>
    </w:p>
    <w:p w:rsidR="006F1D1B" w:rsidRPr="006F1D1B" w:rsidRDefault="006F1D1B" w:rsidP="006F1D1B">
      <w:pPr>
        <w:pStyle w:val="NormalWeb"/>
        <w:shd w:val="clear" w:color="auto" w:fill="FFFFFF"/>
        <w:bidi/>
        <w:spacing w:before="0" w:beforeAutospacing="0" w:after="240" w:afterAutospacing="0"/>
        <w:jc w:val="both"/>
        <w:rPr>
          <w:rFonts w:cs="B Lotus" w:hint="cs"/>
          <w:color w:val="3D3D3D"/>
          <w:sz w:val="32"/>
          <w:szCs w:val="32"/>
          <w:rtl/>
        </w:rPr>
      </w:pPr>
      <w:r w:rsidRPr="006F1D1B">
        <w:rPr>
          <w:rFonts w:cs="B Lotus" w:hint="cs"/>
          <w:color w:val="000000"/>
          <w:sz w:val="32"/>
          <w:szCs w:val="32"/>
          <w:rtl/>
        </w:rPr>
        <w:t xml:space="preserve">واحد </w:t>
      </w:r>
      <w:r w:rsidRPr="006F1D1B">
        <w:rPr>
          <w:rFonts w:cs="B Lotus" w:hint="cs"/>
          <w:color w:val="000000"/>
          <w:sz w:val="32"/>
          <w:szCs w:val="32"/>
        </w:rPr>
        <w:t>B</w:t>
      </w:r>
      <w:r w:rsidRPr="006F1D1B">
        <w:rPr>
          <w:rFonts w:cs="B Lotus" w:hint="cs"/>
          <w:color w:val="000000"/>
          <w:sz w:val="32"/>
          <w:szCs w:val="32"/>
          <w:rtl/>
        </w:rPr>
        <w:t xml:space="preserve"> با رخساره دولومیتی به ضخامت 90 متر </w:t>
      </w:r>
      <w:r w:rsidRPr="006F1D1B">
        <w:rPr>
          <w:rFonts w:ascii="Cambria" w:hAnsi="Cambria" w:cs="Cambria" w:hint="cs"/>
          <w:color w:val="000000"/>
          <w:sz w:val="32"/>
          <w:szCs w:val="32"/>
          <w:rtl/>
        </w:rPr>
        <w:t> </w:t>
      </w:r>
      <w:r w:rsidRPr="006F1D1B">
        <w:rPr>
          <w:rFonts w:cs="B Lotus" w:hint="cs"/>
          <w:color w:val="000000"/>
          <w:sz w:val="32"/>
          <w:szCs w:val="32"/>
          <w:rtl/>
        </w:rPr>
        <w:t xml:space="preserve">-واحد </w:t>
      </w:r>
      <w:r w:rsidRPr="006F1D1B">
        <w:rPr>
          <w:rFonts w:cs="B Lotus" w:hint="cs"/>
          <w:color w:val="000000"/>
          <w:sz w:val="32"/>
          <w:szCs w:val="32"/>
        </w:rPr>
        <w:t>C</w:t>
      </w:r>
      <w:r w:rsidRPr="006F1D1B">
        <w:rPr>
          <w:rFonts w:cs="B Lotus" w:hint="cs"/>
          <w:color w:val="000000"/>
          <w:sz w:val="32"/>
          <w:szCs w:val="32"/>
          <w:rtl/>
        </w:rPr>
        <w:t xml:space="preserve"> دارای رسوبات مارن گچ دار و دولومیت</w:t>
      </w:r>
    </w:p>
    <w:p w:rsidR="006F1D1B" w:rsidRDefault="006F1D1B" w:rsidP="006F1D1B">
      <w:pPr>
        <w:pStyle w:val="NormalWeb"/>
        <w:shd w:val="clear" w:color="auto" w:fill="FFFFFF"/>
        <w:bidi/>
        <w:spacing w:before="0" w:beforeAutospacing="0" w:after="240" w:afterAutospacing="0"/>
        <w:jc w:val="both"/>
        <w:rPr>
          <w:rFonts w:cs="B Lotus"/>
          <w:color w:val="3D3D3D"/>
          <w:sz w:val="32"/>
          <w:szCs w:val="32"/>
          <w:rtl/>
        </w:rPr>
      </w:pPr>
      <w:r w:rsidRPr="006F1D1B">
        <w:rPr>
          <w:rFonts w:cs="B Lotus" w:hint="cs"/>
          <w:color w:val="000000"/>
          <w:sz w:val="32"/>
          <w:szCs w:val="32"/>
          <w:rtl/>
        </w:rPr>
        <w:t xml:space="preserve">واحد </w:t>
      </w:r>
      <w:r w:rsidRPr="006F1D1B">
        <w:rPr>
          <w:rFonts w:cs="B Lotus" w:hint="cs"/>
          <w:color w:val="000000"/>
          <w:sz w:val="32"/>
          <w:szCs w:val="32"/>
        </w:rPr>
        <w:t>D</w:t>
      </w:r>
      <w:r w:rsidRPr="006F1D1B">
        <w:rPr>
          <w:rFonts w:cs="B Lotus" w:hint="cs"/>
          <w:color w:val="000000"/>
          <w:sz w:val="32"/>
          <w:szCs w:val="32"/>
          <w:rtl/>
        </w:rPr>
        <w:t xml:space="preserve"> با ضخامت 22 تا 98 متر آهک خاکستری متمایل به سفید می باشد.</w:t>
      </w:r>
    </w:p>
    <w:p w:rsidR="006F1D1B" w:rsidRDefault="006F1D1B" w:rsidP="006F1D1B">
      <w:pPr>
        <w:pStyle w:val="NormalWeb"/>
        <w:shd w:val="clear" w:color="auto" w:fill="FFFFFF"/>
        <w:bidi/>
        <w:spacing w:before="0" w:beforeAutospacing="0" w:after="240" w:afterAutospacing="0"/>
        <w:jc w:val="both"/>
        <w:rPr>
          <w:rFonts w:cs="B Lotus"/>
          <w:color w:val="3D3D3D"/>
          <w:sz w:val="32"/>
          <w:szCs w:val="32"/>
          <w:rtl/>
        </w:rPr>
      </w:pPr>
      <w:r>
        <w:rPr>
          <w:rFonts w:cs="B Lotus" w:hint="cs"/>
          <w:color w:val="3D3D3D"/>
          <w:sz w:val="32"/>
          <w:szCs w:val="32"/>
          <w:rtl/>
        </w:rPr>
        <w:t>افق گچی سازند گچال معرف عملکرد فاز کوهزایی البرزین است</w:t>
      </w:r>
    </w:p>
    <w:p w:rsidR="006F1D1B" w:rsidRDefault="006F1D1B" w:rsidP="006F1D1B">
      <w:pPr>
        <w:pStyle w:val="NormalWeb"/>
        <w:shd w:val="clear" w:color="auto" w:fill="FFFFFF"/>
        <w:bidi/>
        <w:spacing w:before="0" w:beforeAutospacing="0" w:after="240" w:afterAutospacing="0"/>
        <w:jc w:val="both"/>
        <w:rPr>
          <w:rFonts w:cs="B Lotus" w:hint="cs"/>
          <w:color w:val="3D3D3D"/>
          <w:sz w:val="32"/>
          <w:szCs w:val="32"/>
          <w:rtl/>
        </w:rPr>
      </w:pPr>
      <w:r>
        <w:rPr>
          <w:rFonts w:cs="B Lotus" w:hint="cs"/>
          <w:color w:val="3D3D3D"/>
          <w:sz w:val="32"/>
          <w:szCs w:val="32"/>
          <w:rtl/>
        </w:rPr>
        <w:t>پرمین</w:t>
      </w:r>
    </w:p>
    <w:p w:rsidR="006F1D1B" w:rsidRPr="006F1D1B" w:rsidRDefault="006F1D1B" w:rsidP="006F1D1B">
      <w:pPr>
        <w:pStyle w:val="NormalWeb"/>
        <w:shd w:val="clear" w:color="auto" w:fill="FFFFFF"/>
        <w:bidi/>
        <w:spacing w:before="0" w:beforeAutospacing="0" w:after="240" w:afterAutospacing="0"/>
        <w:jc w:val="both"/>
        <w:rPr>
          <w:rFonts w:cs="B Lotus" w:hint="cs"/>
          <w:color w:val="3D3D3D"/>
          <w:sz w:val="32"/>
          <w:szCs w:val="32"/>
          <w:rtl/>
        </w:rPr>
      </w:pPr>
      <w:r w:rsidRPr="006F1D1B">
        <w:rPr>
          <w:rFonts w:cs="B Lotus" w:hint="cs"/>
          <w:color w:val="000000"/>
          <w:sz w:val="32"/>
          <w:szCs w:val="32"/>
          <w:shd w:val="clear" w:color="auto" w:fill="FFFFFF"/>
          <w:rtl/>
        </w:rPr>
        <w:t xml:space="preserve">نهشته های سیستم پرمین در ایران شامل سه سازند دورود شامل مارن رسی- آهک مارنی </w:t>
      </w:r>
      <w:r w:rsidRPr="006F1D1B">
        <w:rPr>
          <w:rFonts w:ascii="Sakkal Majalla" w:hAnsi="Sakkal Majalla" w:cs="Sakkal Majalla" w:hint="cs"/>
          <w:color w:val="000000"/>
          <w:sz w:val="32"/>
          <w:szCs w:val="32"/>
          <w:shd w:val="clear" w:color="auto" w:fill="FFFFFF"/>
          <w:rtl/>
        </w:rPr>
        <w:t>–</w:t>
      </w:r>
      <w:r w:rsidRPr="006F1D1B">
        <w:rPr>
          <w:rFonts w:cs="B Lotus" w:hint="cs"/>
          <w:color w:val="000000"/>
          <w:sz w:val="32"/>
          <w:szCs w:val="32"/>
          <w:shd w:val="clear" w:color="auto" w:fill="FFFFFF"/>
          <w:rtl/>
        </w:rPr>
        <w:t xml:space="preserve"> ماسه سنگ، شیل و سیلت ستون سازند روته شامل آهکهای فسیل دار و سازند نسن در شرق دره چالوس با لیتولوژی</w:t>
      </w:r>
      <w:r>
        <w:rPr>
          <w:rFonts w:cs="B Lotus" w:hint="cs"/>
          <w:color w:val="000000"/>
          <w:sz w:val="32"/>
          <w:szCs w:val="32"/>
          <w:shd w:val="clear" w:color="auto" w:fill="FFFFFF"/>
          <w:rtl/>
        </w:rPr>
        <w:t xml:space="preserve"> غالب شیل و</w:t>
      </w:r>
      <w:r w:rsidRPr="006F1D1B">
        <w:rPr>
          <w:rFonts w:cs="B Lotus" w:hint="cs"/>
          <w:color w:val="000000"/>
          <w:sz w:val="32"/>
          <w:szCs w:val="32"/>
          <w:shd w:val="clear" w:color="auto" w:fill="FFFFFF"/>
          <w:rtl/>
        </w:rPr>
        <w:t xml:space="preserve"> آهک می باشد</w:t>
      </w:r>
      <w:r w:rsidRPr="006F1D1B">
        <w:rPr>
          <w:rFonts w:cs="B Lotus" w:hint="cs"/>
          <w:color w:val="000000"/>
          <w:sz w:val="32"/>
          <w:szCs w:val="32"/>
          <w:shd w:val="clear" w:color="auto" w:fill="FFFFFF"/>
        </w:rPr>
        <w:t>.</w:t>
      </w:r>
      <w:r w:rsidRPr="006F1D1B">
        <w:rPr>
          <w:rFonts w:cs="B Lotus" w:hint="cs"/>
          <w:color w:val="3D3D3D"/>
          <w:sz w:val="32"/>
          <w:szCs w:val="32"/>
          <w:rtl/>
        </w:rPr>
        <w:t>. در ایران مرکزی معادل این سه سازن</w:t>
      </w:r>
      <w:r>
        <w:rPr>
          <w:rFonts w:cs="B Lotus" w:hint="cs"/>
          <w:color w:val="3D3D3D"/>
          <w:sz w:val="32"/>
          <w:szCs w:val="32"/>
          <w:rtl/>
        </w:rPr>
        <w:t>د</w:t>
      </w:r>
      <w:r w:rsidRPr="006F1D1B">
        <w:rPr>
          <w:rFonts w:cs="B Lotus" w:hint="cs"/>
          <w:color w:val="3D3D3D"/>
          <w:sz w:val="32"/>
          <w:szCs w:val="32"/>
          <w:rtl/>
        </w:rPr>
        <w:t xml:space="preserve"> سازند جمال می باشد</w:t>
      </w:r>
    </w:p>
    <w:p w:rsidR="006F1D1B" w:rsidRPr="006F1D1B" w:rsidRDefault="006F1D1B" w:rsidP="006F1D1B">
      <w:pPr>
        <w:pStyle w:val="NormalWeb"/>
        <w:shd w:val="clear" w:color="auto" w:fill="FFFFFF"/>
        <w:bidi/>
        <w:spacing w:before="0" w:beforeAutospacing="0" w:after="240" w:afterAutospacing="0"/>
        <w:jc w:val="both"/>
        <w:rPr>
          <w:rFonts w:cs="B Lotus"/>
          <w:color w:val="3D3D3D"/>
          <w:sz w:val="32"/>
          <w:szCs w:val="32"/>
        </w:rPr>
      </w:pPr>
      <w:r w:rsidRPr="006F1D1B">
        <w:rPr>
          <w:rFonts w:cs="B Lotus" w:hint="cs"/>
          <w:color w:val="000000"/>
          <w:sz w:val="32"/>
          <w:szCs w:val="32"/>
          <w:rtl/>
        </w:rPr>
        <w:lastRenderedPageBreak/>
        <w:t xml:space="preserve">لیتولوژی این سازند شامل واحدهای ضخیم لایه و صخره ساز آهکی </w:t>
      </w:r>
      <w:r w:rsidRPr="006F1D1B">
        <w:rPr>
          <w:rFonts w:ascii="Sakkal Majalla" w:hAnsi="Sakkal Majalla" w:cs="Sakkal Majalla" w:hint="cs"/>
          <w:color w:val="000000"/>
          <w:sz w:val="32"/>
          <w:szCs w:val="32"/>
          <w:rtl/>
        </w:rPr>
        <w:t>–</w:t>
      </w:r>
      <w:r w:rsidRPr="006F1D1B">
        <w:rPr>
          <w:rFonts w:cs="B Lotus" w:hint="cs"/>
          <w:color w:val="000000"/>
          <w:sz w:val="32"/>
          <w:szCs w:val="32"/>
          <w:rtl/>
        </w:rPr>
        <w:t xml:space="preserve"> آهک دولومیتی و دولومیت آهکی می باشد.</w:t>
      </w:r>
    </w:p>
    <w:p w:rsidR="006F1D1B" w:rsidRPr="006F1D1B" w:rsidRDefault="006F1D1B" w:rsidP="006F1D1B">
      <w:pPr>
        <w:pStyle w:val="NormalWeb"/>
        <w:shd w:val="clear" w:color="auto" w:fill="FFFFFF"/>
        <w:bidi/>
        <w:spacing w:before="0" w:beforeAutospacing="0" w:after="240" w:afterAutospacing="0"/>
        <w:jc w:val="both"/>
        <w:rPr>
          <w:rFonts w:cs="B Lotus" w:hint="cs"/>
          <w:color w:val="3D3D3D"/>
          <w:sz w:val="32"/>
          <w:szCs w:val="32"/>
          <w:rtl/>
        </w:rPr>
      </w:pPr>
      <w:r w:rsidRPr="006F1D1B">
        <w:rPr>
          <w:rFonts w:cs="B Lotus" w:hint="cs"/>
          <w:color w:val="000000"/>
          <w:sz w:val="32"/>
          <w:szCs w:val="32"/>
          <w:rtl/>
        </w:rPr>
        <w:t>فسیل های یافت شده در این سازند بیشتر از گروه میکروفسیلها و بشرح ذیل می باشند</w:t>
      </w:r>
    </w:p>
    <w:p w:rsidR="006F1D1B" w:rsidRPr="006F1D1B" w:rsidRDefault="006F1D1B" w:rsidP="006F1D1B">
      <w:pPr>
        <w:pStyle w:val="NormalWeb"/>
        <w:shd w:val="clear" w:color="auto" w:fill="FFFFFF"/>
        <w:spacing w:before="0" w:beforeAutospacing="0" w:after="240" w:afterAutospacing="0"/>
        <w:jc w:val="both"/>
        <w:rPr>
          <w:rFonts w:cs="B Lotus"/>
          <w:color w:val="3D3D3D"/>
          <w:sz w:val="32"/>
          <w:szCs w:val="32"/>
        </w:rPr>
      </w:pPr>
      <w:r w:rsidRPr="006F1D1B">
        <w:rPr>
          <w:rFonts w:cs="B Lotus" w:hint="cs"/>
          <w:color w:val="000000"/>
          <w:sz w:val="32"/>
          <w:szCs w:val="32"/>
        </w:rPr>
        <w:t>Agathammina-Climacammina-Colaniella-Cribrogenerina-Geinetzina-Globivalvulina-Palaeotextularia-Peseudofusulina-Schwagerina-Tetrataxi</w:t>
      </w:r>
      <w:r w:rsidRPr="006F1D1B">
        <w:rPr>
          <w:rFonts w:cs="B Lotus"/>
          <w:color w:val="3D3D3D"/>
          <w:sz w:val="32"/>
          <w:szCs w:val="32"/>
        </w:rPr>
        <w:t>s</w:t>
      </w:r>
    </w:p>
    <w:p w:rsidR="006F1D1B" w:rsidRPr="00746FCA" w:rsidRDefault="006F1D1B" w:rsidP="00746FCA">
      <w:pPr>
        <w:pStyle w:val="NormalWeb"/>
        <w:shd w:val="clear" w:color="auto" w:fill="FFFFFF"/>
        <w:bidi/>
        <w:spacing w:before="0" w:beforeAutospacing="0" w:after="240" w:afterAutospacing="0"/>
        <w:rPr>
          <w:rFonts w:cs="B Lotus" w:hint="cs"/>
          <w:color w:val="3D3D3D"/>
          <w:sz w:val="32"/>
          <w:szCs w:val="32"/>
          <w:rtl/>
        </w:rPr>
      </w:pPr>
    </w:p>
    <w:p w:rsidR="005765A4" w:rsidRPr="00746FCA" w:rsidRDefault="005765A4" w:rsidP="00746FCA">
      <w:pPr>
        <w:pStyle w:val="NormalWeb"/>
        <w:shd w:val="clear" w:color="auto" w:fill="FDFDFD"/>
        <w:bidi/>
        <w:spacing w:before="0" w:beforeAutospacing="0" w:after="150" w:afterAutospacing="0"/>
        <w:rPr>
          <w:rFonts w:ascii="Tahoma" w:hAnsi="Tahoma" w:cs="B Lotus"/>
          <w:color w:val="333333"/>
          <w:sz w:val="32"/>
          <w:szCs w:val="32"/>
        </w:rPr>
      </w:pPr>
      <w:hyperlink r:id="rId4" w:tooltip="چینه شناسی و فسیل شناسی" w:history="1">
        <w:r w:rsidRPr="00746FCA">
          <w:rPr>
            <w:rFonts w:cs="B Lotus" w:hint="cs"/>
            <w:color w:val="000000"/>
            <w:sz w:val="32"/>
            <w:szCs w:val="32"/>
            <w:bdr w:val="none" w:sz="0" w:space="0" w:color="auto" w:frame="1"/>
            <w:rtl/>
          </w:rPr>
          <w:br/>
        </w:r>
      </w:hyperlink>
    </w:p>
    <w:p w:rsidR="00AB41EA" w:rsidRPr="00746FCA" w:rsidRDefault="004C3238" w:rsidP="00746FCA">
      <w:pPr>
        <w:rPr>
          <w:rFonts w:cs="B Lotus" w:hint="cs"/>
          <w:sz w:val="32"/>
          <w:szCs w:val="32"/>
        </w:rPr>
      </w:pPr>
      <w:bookmarkStart w:id="0" w:name="_GoBack"/>
      <w:bookmarkEnd w:id="0"/>
    </w:p>
    <w:sectPr w:rsidR="00AB41EA" w:rsidRPr="00746FCA" w:rsidSect="00F5795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5A4"/>
    <w:rsid w:val="00177247"/>
    <w:rsid w:val="001B72DE"/>
    <w:rsid w:val="004C3238"/>
    <w:rsid w:val="005765A4"/>
    <w:rsid w:val="006024A3"/>
    <w:rsid w:val="006F1D1B"/>
    <w:rsid w:val="00746FCA"/>
    <w:rsid w:val="00894E2D"/>
    <w:rsid w:val="00905AFC"/>
    <w:rsid w:val="00957B0E"/>
    <w:rsid w:val="00D65CD6"/>
    <w:rsid w:val="00F5795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C532C"/>
  <w15:chartTrackingRefBased/>
  <w15:docId w15:val="{87E81338-A15B-4266-BCFB-AE62C27F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765A4"/>
    <w:pPr>
      <w:bidi w:val="0"/>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5765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769507">
      <w:bodyDiv w:val="1"/>
      <w:marLeft w:val="0"/>
      <w:marRight w:val="0"/>
      <w:marTop w:val="0"/>
      <w:marBottom w:val="0"/>
      <w:divBdr>
        <w:top w:val="none" w:sz="0" w:space="0" w:color="auto"/>
        <w:left w:val="none" w:sz="0" w:space="0" w:color="auto"/>
        <w:bottom w:val="none" w:sz="0" w:space="0" w:color="auto"/>
        <w:right w:val="none" w:sz="0" w:space="0" w:color="auto"/>
      </w:divBdr>
    </w:div>
    <w:div w:id="382756928">
      <w:bodyDiv w:val="1"/>
      <w:marLeft w:val="0"/>
      <w:marRight w:val="0"/>
      <w:marTop w:val="0"/>
      <w:marBottom w:val="0"/>
      <w:divBdr>
        <w:top w:val="none" w:sz="0" w:space="0" w:color="auto"/>
        <w:left w:val="none" w:sz="0" w:space="0" w:color="auto"/>
        <w:bottom w:val="none" w:sz="0" w:space="0" w:color="auto"/>
        <w:right w:val="none" w:sz="0" w:space="0" w:color="auto"/>
      </w:divBdr>
    </w:div>
    <w:div w:id="751507090">
      <w:bodyDiv w:val="1"/>
      <w:marLeft w:val="0"/>
      <w:marRight w:val="0"/>
      <w:marTop w:val="0"/>
      <w:marBottom w:val="0"/>
      <w:divBdr>
        <w:top w:val="none" w:sz="0" w:space="0" w:color="auto"/>
        <w:left w:val="none" w:sz="0" w:space="0" w:color="auto"/>
        <w:bottom w:val="none" w:sz="0" w:space="0" w:color="auto"/>
        <w:right w:val="none" w:sz="0" w:space="0" w:color="auto"/>
      </w:divBdr>
    </w:div>
    <w:div w:id="1916160205">
      <w:bodyDiv w:val="1"/>
      <w:marLeft w:val="0"/>
      <w:marRight w:val="0"/>
      <w:marTop w:val="0"/>
      <w:marBottom w:val="0"/>
      <w:divBdr>
        <w:top w:val="none" w:sz="0" w:space="0" w:color="auto"/>
        <w:left w:val="none" w:sz="0" w:space="0" w:color="auto"/>
        <w:bottom w:val="none" w:sz="0" w:space="0" w:color="auto"/>
        <w:right w:val="none" w:sz="0" w:space="0" w:color="auto"/>
      </w:divBdr>
    </w:div>
    <w:div w:id="208379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basenc.ir/wp-content/uploads/2013/12/5-6.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9</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Kimia</dc:creator>
  <cp:keywords/>
  <dc:description/>
  <cp:lastModifiedBy>Kimia</cp:lastModifiedBy>
  <cp:revision>3</cp:revision>
  <dcterms:created xsi:type="dcterms:W3CDTF">2020-03-07T04:36:00Z</dcterms:created>
  <dcterms:modified xsi:type="dcterms:W3CDTF">2020-03-07T06:03:00Z</dcterms:modified>
</cp:coreProperties>
</file>